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Ind w:w="-426" w:type="dxa"/>
        <w:tblLayout w:type="fixed"/>
        <w:tblLook w:val="0000" w:firstRow="0" w:lastRow="0" w:firstColumn="0" w:lastColumn="0" w:noHBand="0" w:noVBand="0"/>
      </w:tblPr>
      <w:tblGrid>
        <w:gridCol w:w="4395"/>
        <w:gridCol w:w="5670"/>
      </w:tblGrid>
      <w:tr w:rsidR="00B00B15" w:rsidRPr="00B00B15" w14:paraId="3B485F2B" w14:textId="77777777" w:rsidTr="00365A2E">
        <w:tc>
          <w:tcPr>
            <w:tcW w:w="4395" w:type="dxa"/>
          </w:tcPr>
          <w:p w14:paraId="5241003E" w14:textId="7EAB8BFE" w:rsidR="000F013D" w:rsidRPr="00B00B15" w:rsidRDefault="000F013D" w:rsidP="000F013D">
            <w:pPr>
              <w:pStyle w:val="Heading3"/>
              <w:tabs>
                <w:tab w:val="left" w:pos="2091"/>
              </w:tabs>
              <w:spacing w:before="0" w:beforeAutospacing="0" w:after="0" w:afterAutospacing="0"/>
              <w:jc w:val="center"/>
              <w:rPr>
                <w:bCs w:val="0"/>
                <w:noProof/>
                <w:sz w:val="26"/>
                <w:szCs w:val="26"/>
              </w:rPr>
            </w:pPr>
            <w:r w:rsidRPr="00B00B15">
              <w:rPr>
                <w:bCs w:val="0"/>
                <w:noProof/>
                <w:sz w:val="26"/>
                <w:szCs w:val="26"/>
              </w:rPr>
              <mc:AlternateContent>
                <mc:Choice Requires="wps">
                  <w:drawing>
                    <wp:anchor distT="0" distB="0" distL="114300" distR="114300" simplePos="0" relativeHeight="251659264" behindDoc="0" locked="0" layoutInCell="1" allowOverlap="1" wp14:anchorId="6B6B3994" wp14:editId="353B110B">
                      <wp:simplePos x="0" y="0"/>
                      <wp:positionH relativeFrom="column">
                        <wp:posOffset>731031</wp:posOffset>
                      </wp:positionH>
                      <wp:positionV relativeFrom="paragraph">
                        <wp:posOffset>229137</wp:posOffset>
                      </wp:positionV>
                      <wp:extent cx="978535" cy="0"/>
                      <wp:effectExtent l="0" t="0" r="31115" b="190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1C14A6" id="_x0000_t32" coordsize="21600,21600" o:spt="32" o:oned="t" path="m,l21600,21600e" filled="f">
                      <v:path arrowok="t" fillok="f" o:connecttype="none"/>
                      <o:lock v:ext="edit" shapetype="t"/>
                    </v:shapetype>
                    <v:shape id="AutoShape 6" o:spid="_x0000_s1026" type="#_x0000_t32" style="position:absolute;margin-left:57.55pt;margin-top:18.05pt;width:77.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"/>
                  </w:pict>
                </mc:Fallback>
              </mc:AlternateContent>
            </w:r>
            <w:r w:rsidRPr="00B00B15">
              <w:rPr>
                <w:bCs w:val="0"/>
                <w:noProof/>
                <w:sz w:val="26"/>
                <w:szCs w:val="26"/>
              </w:rPr>
              <w:t>BỘ KHOA HỌC VÀ CÔNG NGHỆ</w:t>
            </w:r>
          </w:p>
          <w:p w14:paraId="22B33E24" w14:textId="014CE9A2" w:rsidR="000F013D" w:rsidRPr="00B00B15" w:rsidRDefault="000F013D" w:rsidP="000F013D">
            <w:pPr>
              <w:pStyle w:val="Heading3"/>
              <w:tabs>
                <w:tab w:val="left" w:pos="2091"/>
              </w:tabs>
              <w:spacing w:before="0" w:beforeAutospacing="0" w:after="0" w:afterAutospacing="0"/>
              <w:jc w:val="center"/>
              <w:rPr>
                <w:noProof/>
                <w:sz w:val="26"/>
                <w:szCs w:val="26"/>
              </w:rPr>
            </w:pPr>
          </w:p>
        </w:tc>
        <w:tc>
          <w:tcPr>
            <w:tcW w:w="5670" w:type="dxa"/>
          </w:tcPr>
          <w:p w14:paraId="5163A8F8" w14:textId="77777777" w:rsidR="000F013D" w:rsidRPr="00B00B15" w:rsidRDefault="000F013D" w:rsidP="000F013D">
            <w:pPr>
              <w:pStyle w:val="Heading3"/>
              <w:spacing w:before="0" w:beforeAutospacing="0" w:after="0" w:afterAutospacing="0"/>
              <w:ind w:right="-165"/>
              <w:rPr>
                <w:noProof/>
                <w:sz w:val="26"/>
                <w:szCs w:val="26"/>
              </w:rPr>
            </w:pPr>
            <w:r w:rsidRPr="00B00B15">
              <w:rPr>
                <w:noProof/>
                <w:sz w:val="26"/>
                <w:szCs w:val="26"/>
              </w:rPr>
              <w:t>CỘNG HÒA XÃ HỘI CHỦ NGHĨA VIỆT NAM</w:t>
            </w:r>
          </w:p>
          <w:p w14:paraId="77560D47" w14:textId="6159BF5B" w:rsidR="000F013D" w:rsidRPr="00B00B15" w:rsidRDefault="000F013D" w:rsidP="000F013D">
            <w:pPr>
              <w:pStyle w:val="Heading3"/>
              <w:spacing w:before="0" w:beforeAutospacing="0" w:after="0" w:afterAutospacing="0"/>
              <w:jc w:val="center"/>
              <w:rPr>
                <w:noProof/>
                <w:sz w:val="26"/>
                <w:szCs w:val="26"/>
              </w:rPr>
            </w:pPr>
            <w:r w:rsidRPr="00B00B15">
              <w:rPr>
                <w:noProof/>
                <w:sz w:val="26"/>
                <w:szCs w:val="26"/>
              </w:rPr>
              <w:t>Độc lập – Tự do – Hạnh phúc</w:t>
            </w:r>
            <w:r w:rsidRPr="00B00B15">
              <w:rPr>
                <w:i/>
                <w:noProof/>
                <w:sz w:val="26"/>
                <w:szCs w:val="26"/>
              </w:rPr>
              <w:t xml:space="preserve"> </w:t>
            </w:r>
          </w:p>
        </w:tc>
      </w:tr>
      <w:tr w:rsidR="00B00B15" w:rsidRPr="00B00B15" w14:paraId="01105A77" w14:textId="77777777" w:rsidTr="00365A2E">
        <w:tc>
          <w:tcPr>
            <w:tcW w:w="4395" w:type="dxa"/>
          </w:tcPr>
          <w:p w14:paraId="6277D08E" w14:textId="58A741D4" w:rsidR="000F013D" w:rsidRPr="00B00B15" w:rsidRDefault="000F013D" w:rsidP="00081CA9">
            <w:pPr>
              <w:pStyle w:val="Footer"/>
              <w:tabs>
                <w:tab w:val="left" w:pos="2091"/>
              </w:tabs>
              <w:spacing w:after="0" w:line="240" w:lineRule="auto"/>
              <w:jc w:val="center"/>
              <w:rPr>
                <w:rFonts w:ascii="Times New Roman" w:hAnsi="Times New Roman"/>
                <w:sz w:val="26"/>
                <w:szCs w:val="26"/>
              </w:rPr>
            </w:pPr>
          </w:p>
        </w:tc>
        <w:tc>
          <w:tcPr>
            <w:tcW w:w="5670" w:type="dxa"/>
          </w:tcPr>
          <w:p w14:paraId="2988D2EB" w14:textId="4B0EFADF" w:rsidR="000F013D" w:rsidRPr="00B00B15" w:rsidRDefault="00365A2E" w:rsidP="00081CA9">
            <w:pPr>
              <w:spacing w:after="0" w:line="240" w:lineRule="auto"/>
              <w:rPr>
                <w:rFonts w:cs="Times New Roman"/>
                <w:i/>
                <w:noProof/>
                <w:sz w:val="26"/>
                <w:szCs w:val="26"/>
              </w:rPr>
            </w:pPr>
            <w:r w:rsidRPr="00B00B15">
              <w:rPr>
                <w:noProof/>
                <w:sz w:val="26"/>
                <w:szCs w:val="26"/>
              </w:rPr>
              <mc:AlternateContent>
                <mc:Choice Requires="wps">
                  <w:drawing>
                    <wp:anchor distT="0" distB="0" distL="114300" distR="114300" simplePos="0" relativeHeight="251660288" behindDoc="0" locked="0" layoutInCell="1" allowOverlap="1" wp14:anchorId="37481D3E" wp14:editId="2A9372F3">
                      <wp:simplePos x="0" y="0"/>
                      <wp:positionH relativeFrom="column">
                        <wp:posOffset>677667</wp:posOffset>
                      </wp:positionH>
                      <wp:positionV relativeFrom="paragraph">
                        <wp:posOffset>8890</wp:posOffset>
                      </wp:positionV>
                      <wp:extent cx="208597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208597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EC8268"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35pt,.7pt" to="217.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" strokecolor="black [3213]"/>
                  </w:pict>
                </mc:Fallback>
              </mc:AlternateContent>
            </w:r>
          </w:p>
        </w:tc>
      </w:tr>
    </w:tbl>
    <w:p w14:paraId="639AD5B0" w14:textId="77777777" w:rsidR="00A34832" w:rsidRPr="00B00B15" w:rsidRDefault="00A34832" w:rsidP="00A34832">
      <w:pPr>
        <w:spacing w:after="0" w:line="240" w:lineRule="auto"/>
        <w:jc w:val="center"/>
        <w:rPr>
          <w:rFonts w:cs="Times New Roman"/>
          <w:b/>
          <w:spacing w:val="10"/>
          <w:sz w:val="26"/>
          <w:szCs w:val="26"/>
        </w:rPr>
      </w:pPr>
    </w:p>
    <w:p w14:paraId="25B2E811" w14:textId="77777777" w:rsidR="00F51D35" w:rsidRPr="00B00B15" w:rsidRDefault="00F51D35" w:rsidP="00A34832">
      <w:pPr>
        <w:spacing w:after="0" w:line="240" w:lineRule="auto"/>
        <w:jc w:val="center"/>
        <w:rPr>
          <w:rFonts w:cs="Times New Roman"/>
          <w:b/>
          <w:spacing w:val="10"/>
          <w:sz w:val="26"/>
          <w:szCs w:val="26"/>
        </w:rPr>
      </w:pPr>
    </w:p>
    <w:p w14:paraId="5AA91CD4" w14:textId="77777777" w:rsidR="002F588F" w:rsidRDefault="00BB6999" w:rsidP="00A34832">
      <w:pPr>
        <w:spacing w:after="0" w:line="240" w:lineRule="auto"/>
        <w:jc w:val="center"/>
        <w:rPr>
          <w:rFonts w:cs="Times New Roman"/>
          <w:b/>
          <w:caps/>
          <w:spacing w:val="10"/>
          <w:szCs w:val="28"/>
        </w:rPr>
      </w:pPr>
      <w:r w:rsidRPr="00B00B15">
        <w:rPr>
          <w:rFonts w:cs="Times New Roman"/>
          <w:b/>
          <w:spacing w:val="10"/>
          <w:szCs w:val="28"/>
        </w:rPr>
        <w:t xml:space="preserve">BẢN TỔNG HỢP </w:t>
      </w:r>
      <w:r w:rsidRPr="00B00B15">
        <w:rPr>
          <w:rFonts w:cs="Times New Roman"/>
          <w:b/>
          <w:caps/>
          <w:spacing w:val="10"/>
          <w:szCs w:val="28"/>
        </w:rPr>
        <w:t xml:space="preserve">tiếp thu, giải trình ý kiến </w:t>
      </w:r>
    </w:p>
    <w:p w14:paraId="15DF036F" w14:textId="24C3D280" w:rsidR="00BB6999" w:rsidRPr="00B00B15" w:rsidRDefault="00BB6999" w:rsidP="00A34832">
      <w:pPr>
        <w:spacing w:after="0" w:line="240" w:lineRule="auto"/>
        <w:jc w:val="center"/>
        <w:rPr>
          <w:rFonts w:cs="Times New Roman"/>
          <w:b/>
          <w:caps/>
          <w:spacing w:val="10"/>
          <w:szCs w:val="28"/>
        </w:rPr>
      </w:pPr>
      <w:r w:rsidRPr="00B00B15">
        <w:rPr>
          <w:rFonts w:cs="Times New Roman"/>
          <w:b/>
          <w:caps/>
          <w:spacing w:val="10"/>
          <w:szCs w:val="28"/>
        </w:rPr>
        <w:t xml:space="preserve">của các </w:t>
      </w:r>
      <w:r w:rsidR="008E6E83" w:rsidRPr="00B00B15">
        <w:rPr>
          <w:rFonts w:cs="Times New Roman"/>
          <w:b/>
          <w:caps/>
          <w:spacing w:val="10"/>
          <w:szCs w:val="28"/>
        </w:rPr>
        <w:t>CƠ QUAN, TỔ CHỨC</w:t>
      </w:r>
      <w:r w:rsidR="004B611D" w:rsidRPr="00B00B15">
        <w:rPr>
          <w:rFonts w:cs="Times New Roman"/>
          <w:b/>
          <w:caps/>
          <w:spacing w:val="10"/>
          <w:szCs w:val="28"/>
        </w:rPr>
        <w:t xml:space="preserve"> </w:t>
      </w:r>
    </w:p>
    <w:p w14:paraId="3D71F2B7" w14:textId="318C82CA" w:rsidR="00395FA1" w:rsidRPr="00B00B15" w:rsidRDefault="00372CD7" w:rsidP="00372CD7">
      <w:pPr>
        <w:keepLines/>
        <w:spacing w:after="0" w:line="240" w:lineRule="auto"/>
        <w:jc w:val="center"/>
        <w:rPr>
          <w:rFonts w:cs="Times New Roman"/>
          <w:i/>
          <w:szCs w:val="28"/>
        </w:rPr>
      </w:pPr>
      <w:r w:rsidRPr="00B00B15">
        <w:rPr>
          <w:rFonts w:cs="Times New Roman"/>
          <w:i/>
          <w:szCs w:val="28"/>
          <w:lang w:val="vi-VN"/>
        </w:rPr>
        <w:t>(Kèm theo Tờ trình số</w:t>
      </w:r>
      <w:r w:rsidRPr="00B00B15">
        <w:rPr>
          <w:rFonts w:cs="Times New Roman"/>
          <w:i/>
          <w:szCs w:val="28"/>
        </w:rPr>
        <w:t xml:space="preserve">        </w:t>
      </w:r>
      <w:r w:rsidRPr="00B00B15">
        <w:rPr>
          <w:rFonts w:cs="Times New Roman"/>
          <w:i/>
          <w:szCs w:val="28"/>
          <w:lang w:val="vi-VN"/>
        </w:rPr>
        <w:t xml:space="preserve"> </w:t>
      </w:r>
      <w:r w:rsidR="008A4584" w:rsidRPr="00B00B15">
        <w:rPr>
          <w:rFonts w:cs="Times New Roman"/>
          <w:i/>
          <w:szCs w:val="28"/>
        </w:rPr>
        <w:t xml:space="preserve">   </w:t>
      </w:r>
      <w:r w:rsidRPr="00B00B15">
        <w:rPr>
          <w:rFonts w:cs="Times New Roman"/>
          <w:i/>
          <w:szCs w:val="28"/>
          <w:lang w:val="vi-VN"/>
        </w:rPr>
        <w:t>/TTr-BKHCN  ngày</w:t>
      </w:r>
      <w:r w:rsidRPr="00B00B15">
        <w:rPr>
          <w:rFonts w:cs="Times New Roman"/>
          <w:i/>
          <w:szCs w:val="28"/>
        </w:rPr>
        <w:t xml:space="preserve">      </w:t>
      </w:r>
      <w:r w:rsidRPr="00B00B15">
        <w:rPr>
          <w:rFonts w:cs="Times New Roman"/>
          <w:i/>
          <w:szCs w:val="28"/>
          <w:lang w:val="vi-VN"/>
        </w:rPr>
        <w:t xml:space="preserve">tháng </w:t>
      </w:r>
      <w:r w:rsidR="006A2DC6" w:rsidRPr="00B00B15">
        <w:rPr>
          <w:rFonts w:cs="Times New Roman"/>
          <w:i/>
          <w:szCs w:val="28"/>
        </w:rPr>
        <w:t xml:space="preserve"> </w:t>
      </w:r>
      <w:r w:rsidRPr="00B00B15">
        <w:rPr>
          <w:rFonts w:cs="Times New Roman"/>
          <w:i/>
          <w:szCs w:val="28"/>
        </w:rPr>
        <w:t xml:space="preserve"> </w:t>
      </w:r>
      <w:r w:rsidRPr="00B00B15">
        <w:rPr>
          <w:rFonts w:cs="Times New Roman"/>
          <w:i/>
          <w:szCs w:val="28"/>
          <w:lang w:val="vi-VN"/>
        </w:rPr>
        <w:t>năm 20</w:t>
      </w:r>
      <w:r w:rsidRPr="00B00B15">
        <w:rPr>
          <w:rFonts w:cs="Times New Roman"/>
          <w:i/>
          <w:szCs w:val="28"/>
        </w:rPr>
        <w:t>2</w:t>
      </w:r>
      <w:r w:rsidR="006A2DC6" w:rsidRPr="00B00B15">
        <w:rPr>
          <w:rFonts w:cs="Times New Roman"/>
          <w:i/>
          <w:szCs w:val="28"/>
        </w:rPr>
        <w:t>6</w:t>
      </w:r>
      <w:r w:rsidR="00395FA1" w:rsidRPr="00B00B15">
        <w:rPr>
          <w:rFonts w:cs="Times New Roman"/>
          <w:i/>
          <w:szCs w:val="28"/>
        </w:rPr>
        <w:t xml:space="preserve"> </w:t>
      </w:r>
    </w:p>
    <w:p w14:paraId="0503F2AA" w14:textId="48F36B8E" w:rsidR="00372CD7" w:rsidRPr="00B00B15" w:rsidRDefault="00372CD7" w:rsidP="00372CD7">
      <w:pPr>
        <w:keepLines/>
        <w:spacing w:after="0" w:line="240" w:lineRule="auto"/>
        <w:jc w:val="center"/>
        <w:rPr>
          <w:rFonts w:cs="Times New Roman"/>
          <w:i/>
          <w:szCs w:val="28"/>
        </w:rPr>
      </w:pPr>
      <w:r w:rsidRPr="00B00B15">
        <w:rPr>
          <w:rFonts w:cs="Times New Roman"/>
          <w:i/>
          <w:szCs w:val="28"/>
          <w:lang w:val="vi-VN"/>
        </w:rPr>
        <w:t>của Bộ Khoa học và Công nghệ)</w:t>
      </w:r>
    </w:p>
    <w:p w14:paraId="62AF9604" w14:textId="77777777" w:rsidR="005B631A" w:rsidRPr="00B00B15" w:rsidRDefault="005B631A" w:rsidP="0060533F">
      <w:pPr>
        <w:spacing w:before="120" w:after="0" w:line="360" w:lineRule="exact"/>
        <w:jc w:val="center"/>
        <w:rPr>
          <w:rFonts w:cs="Times New Roman"/>
          <w:b/>
          <w:spacing w:val="10"/>
          <w:sz w:val="26"/>
          <w:szCs w:val="26"/>
        </w:rPr>
      </w:pPr>
    </w:p>
    <w:p w14:paraId="42EC0224" w14:textId="7F4F59AF" w:rsidR="00966790" w:rsidRDefault="0027503A" w:rsidP="002F7E2A">
      <w:pPr>
        <w:spacing w:before="80" w:after="0" w:line="320" w:lineRule="exact"/>
        <w:ind w:firstLine="720"/>
        <w:jc w:val="both"/>
        <w:rPr>
          <w:rFonts w:cs="Times New Roman"/>
          <w:bCs/>
          <w:szCs w:val="28"/>
        </w:rPr>
      </w:pPr>
      <w:r w:rsidRPr="00B00B15">
        <w:rPr>
          <w:rFonts w:cs="Times New Roman"/>
          <w:bCs/>
          <w:szCs w:val="28"/>
        </w:rPr>
        <w:t xml:space="preserve">Bộ Khoa học và Công nghệ (KH&amp;CN) đã có Công văn số </w:t>
      </w:r>
      <w:r w:rsidR="00C122FF" w:rsidRPr="00B00B15">
        <w:rPr>
          <w:rFonts w:cs="Times New Roman"/>
          <w:bCs/>
          <w:szCs w:val="28"/>
          <w:lang w:val="vi-VN"/>
        </w:rPr>
        <w:t>1296</w:t>
      </w:r>
      <w:r w:rsidRPr="00B00B15">
        <w:rPr>
          <w:rFonts w:cs="Times New Roman"/>
          <w:bCs/>
          <w:szCs w:val="28"/>
        </w:rPr>
        <w:t xml:space="preserve">/BKHCN-CN ngày </w:t>
      </w:r>
      <w:r w:rsidR="00C122FF" w:rsidRPr="00B00B15">
        <w:rPr>
          <w:rFonts w:cs="Times New Roman"/>
          <w:bCs/>
          <w:szCs w:val="28"/>
          <w:lang w:val="vi-VN"/>
        </w:rPr>
        <w:t>11</w:t>
      </w:r>
      <w:r w:rsidRPr="00B00B15">
        <w:rPr>
          <w:rFonts w:cs="Times New Roman"/>
          <w:bCs/>
          <w:szCs w:val="28"/>
        </w:rPr>
        <w:t>/</w:t>
      </w:r>
      <w:r w:rsidR="00C122FF" w:rsidRPr="00B00B15">
        <w:rPr>
          <w:rFonts w:cs="Times New Roman"/>
          <w:bCs/>
          <w:szCs w:val="28"/>
          <w:lang w:val="vi-VN"/>
        </w:rPr>
        <w:t>3</w:t>
      </w:r>
      <w:r w:rsidRPr="00B00B15">
        <w:rPr>
          <w:rFonts w:cs="Times New Roman"/>
          <w:bCs/>
          <w:szCs w:val="28"/>
        </w:rPr>
        <w:t>/202</w:t>
      </w:r>
      <w:r w:rsidR="006A2DC6" w:rsidRPr="00B00B15">
        <w:rPr>
          <w:rFonts w:cs="Times New Roman"/>
          <w:bCs/>
          <w:szCs w:val="28"/>
        </w:rPr>
        <w:t>6</w:t>
      </w:r>
      <w:r w:rsidR="006A2DC6" w:rsidRPr="00B00B15">
        <w:rPr>
          <w:rFonts w:cs="Times New Roman"/>
          <w:szCs w:val="28"/>
        </w:rPr>
        <w:t xml:space="preserve"> </w:t>
      </w:r>
      <w:r w:rsidR="006A2DC6" w:rsidRPr="00B00B15">
        <w:rPr>
          <w:rFonts w:cs="Times New Roman"/>
          <w:bCs/>
          <w:szCs w:val="28"/>
        </w:rPr>
        <w:t xml:space="preserve">của Bộ Khoa học và Công nghệ </w:t>
      </w:r>
      <w:bookmarkStart w:id="0" w:name="_Hlk223429389"/>
      <w:r w:rsidR="006A2DC6" w:rsidRPr="00B00B15">
        <w:rPr>
          <w:rFonts w:cs="Times New Roman"/>
          <w:bCs/>
          <w:szCs w:val="28"/>
        </w:rPr>
        <w:t xml:space="preserve">về việc có ý kiến đối với dự thảo </w:t>
      </w:r>
      <w:r w:rsidR="008B7ED1">
        <w:rPr>
          <w:rFonts w:cs="Times New Roman"/>
          <w:bCs/>
          <w:szCs w:val="28"/>
        </w:rPr>
        <w:t xml:space="preserve">Hồ sơ Quyết định ban hành </w:t>
      </w:r>
      <w:r w:rsidR="006A2DC6" w:rsidRPr="00B00B15">
        <w:rPr>
          <w:rFonts w:cs="Times New Roman"/>
          <w:bCs/>
          <w:szCs w:val="28"/>
        </w:rPr>
        <w:t>Danh mục công nghệ cao được ưu tiên đầu tư phát triển, Danh mục sản phẩm công nghệ cao được khuyến khích phát triển</w:t>
      </w:r>
      <w:bookmarkEnd w:id="0"/>
      <w:r w:rsidR="008B7ED1">
        <w:rPr>
          <w:rStyle w:val="FootnoteReference"/>
          <w:rFonts w:cs="Times New Roman"/>
          <w:bCs/>
          <w:szCs w:val="28"/>
        </w:rPr>
        <w:footnoteReference w:id="1"/>
      </w:r>
      <w:r w:rsidR="00737D8D" w:rsidRPr="00B00B15">
        <w:rPr>
          <w:rFonts w:cs="Times New Roman"/>
          <w:bCs/>
          <w:szCs w:val="28"/>
        </w:rPr>
        <w:t xml:space="preserve"> </w:t>
      </w:r>
      <w:r w:rsidR="009E5020">
        <w:rPr>
          <w:rFonts w:cs="Times New Roman"/>
          <w:bCs/>
          <w:szCs w:val="28"/>
        </w:rPr>
        <w:t xml:space="preserve">(dự thảo Hồ sơ) </w:t>
      </w:r>
      <w:r w:rsidR="006A2DC6" w:rsidRPr="00B00B15">
        <w:rPr>
          <w:rFonts w:cs="Times New Roman"/>
          <w:bCs/>
          <w:szCs w:val="28"/>
        </w:rPr>
        <w:t xml:space="preserve">đến </w:t>
      </w:r>
      <w:r w:rsidR="00924366" w:rsidRPr="00B00B15">
        <w:rPr>
          <w:rFonts w:cs="Times New Roman"/>
          <w:bCs/>
          <w:szCs w:val="28"/>
          <w:lang w:val="vi-VN"/>
        </w:rPr>
        <w:t>21</w:t>
      </w:r>
      <w:r w:rsidR="006A2DC6" w:rsidRPr="00B00B15">
        <w:rPr>
          <w:rFonts w:cs="Times New Roman"/>
          <w:bCs/>
          <w:szCs w:val="28"/>
        </w:rPr>
        <w:t xml:space="preserve"> bộ, cơ quan ngang bộ, cơ quan thuộc Chính phủ; 34 UBND tỉnh, thành phố; </w:t>
      </w:r>
      <w:r w:rsidR="00924366" w:rsidRPr="00B00B15">
        <w:rPr>
          <w:rFonts w:cs="Times New Roman"/>
          <w:bCs/>
          <w:szCs w:val="28"/>
          <w:lang w:val="vi-VN"/>
        </w:rPr>
        <w:t>82</w:t>
      </w:r>
      <w:r w:rsidR="006A2DC6" w:rsidRPr="00B00B15">
        <w:rPr>
          <w:rFonts w:cs="Times New Roman"/>
          <w:bCs/>
          <w:szCs w:val="28"/>
        </w:rPr>
        <w:t xml:space="preserve"> Viện, trường, doanh nghiệp, hiệp hội (</w:t>
      </w:r>
      <w:r w:rsidR="00543BB5">
        <w:rPr>
          <w:rFonts w:cs="Times New Roman"/>
          <w:bCs/>
          <w:szCs w:val="28"/>
          <w:lang w:val="vi-VN"/>
        </w:rPr>
        <w:t>68</w:t>
      </w:r>
      <w:r w:rsidR="006A2DC6" w:rsidRPr="00B00B15">
        <w:rPr>
          <w:rFonts w:cs="Times New Roman"/>
          <w:bCs/>
          <w:szCs w:val="28"/>
        </w:rPr>
        <w:t xml:space="preserve"> </w:t>
      </w:r>
      <w:r w:rsidR="00543BB5">
        <w:rPr>
          <w:rFonts w:cs="Times New Roman"/>
          <w:bCs/>
          <w:szCs w:val="28"/>
        </w:rPr>
        <w:t>d</w:t>
      </w:r>
      <w:r w:rsidR="006A2DC6" w:rsidRPr="00B00B15">
        <w:rPr>
          <w:rFonts w:cs="Times New Roman"/>
          <w:bCs/>
          <w:szCs w:val="28"/>
        </w:rPr>
        <w:t>oanh nghiệp</w:t>
      </w:r>
      <w:r w:rsidR="00543BB5">
        <w:rPr>
          <w:rFonts w:cs="Times New Roman"/>
          <w:bCs/>
          <w:szCs w:val="28"/>
        </w:rPr>
        <w:t>, hiệp hội</w:t>
      </w:r>
      <w:r w:rsidR="006A2DC6" w:rsidRPr="00B00B15">
        <w:rPr>
          <w:rFonts w:cs="Times New Roman"/>
          <w:bCs/>
          <w:szCs w:val="28"/>
        </w:rPr>
        <w:t>); 05 Ban Quản lý khu Công nghệ cao</w:t>
      </w:r>
      <w:r w:rsidR="00C84956" w:rsidRPr="00B00B15">
        <w:rPr>
          <w:rFonts w:cs="Times New Roman"/>
          <w:bCs/>
          <w:szCs w:val="28"/>
        </w:rPr>
        <w:t>.</w:t>
      </w:r>
    </w:p>
    <w:p w14:paraId="4C24B67F" w14:textId="444F05AC" w:rsidR="009E5020" w:rsidRPr="00B00B15" w:rsidRDefault="009E5020" w:rsidP="002F7E2A">
      <w:pPr>
        <w:spacing w:before="80" w:after="0" w:line="320" w:lineRule="exact"/>
        <w:ind w:firstLine="720"/>
        <w:jc w:val="both"/>
        <w:rPr>
          <w:rFonts w:cs="Times New Roman"/>
          <w:bCs/>
          <w:strike/>
          <w:szCs w:val="28"/>
        </w:rPr>
      </w:pPr>
      <w:r>
        <w:rPr>
          <w:rFonts w:cs="Times New Roman"/>
          <w:bCs/>
          <w:szCs w:val="28"/>
        </w:rPr>
        <w:t xml:space="preserve">Ngày 25/3/2026, Bộ KH&amp;CN đã có Công văn số 1673/BKHCN-CN gửi Tổ giúp việc </w:t>
      </w:r>
      <w:r>
        <w:t>Ban Chỉ đạo Trung ương về phát triển khoa học, công nghệ, đổi mới sáng tạo và chuyển đổi số và Hội đồng Tư vấn quốc gia về phát triển khoa học, công nghệ, đổi mới sáng tạo và chuyển đổi số xin ý kiến đối với dự thảo Hồ sơ nêu trên.</w:t>
      </w:r>
    </w:p>
    <w:p w14:paraId="383AAE68" w14:textId="170CA9ED" w:rsidR="008F431C" w:rsidRPr="00B00B15" w:rsidRDefault="009E5020" w:rsidP="002F7E2A">
      <w:pPr>
        <w:spacing w:before="80" w:after="0" w:line="320" w:lineRule="exact"/>
        <w:ind w:firstLine="720"/>
        <w:jc w:val="both"/>
        <w:rPr>
          <w:rFonts w:cs="Times New Roman"/>
          <w:bCs/>
          <w:szCs w:val="28"/>
        </w:rPr>
      </w:pPr>
      <w:r>
        <w:rPr>
          <w:rFonts w:cs="Times New Roman"/>
          <w:bCs/>
          <w:szCs w:val="28"/>
        </w:rPr>
        <w:t xml:space="preserve">Trong quá trình triển khai, </w:t>
      </w:r>
      <w:r w:rsidR="00966790" w:rsidRPr="00B00B15">
        <w:rPr>
          <w:rFonts w:cs="Times New Roman"/>
          <w:bCs/>
          <w:szCs w:val="28"/>
        </w:rPr>
        <w:t>Bộ KH&amp;CN đã</w:t>
      </w:r>
      <w:r w:rsidR="00BB3A29">
        <w:rPr>
          <w:rFonts w:cs="Times New Roman"/>
          <w:bCs/>
          <w:szCs w:val="28"/>
        </w:rPr>
        <w:t xml:space="preserve"> </w:t>
      </w:r>
      <w:r w:rsidR="00BF30CA" w:rsidRPr="00B00B15">
        <w:rPr>
          <w:rFonts w:cs="Times New Roman"/>
          <w:bCs/>
          <w:szCs w:val="28"/>
        </w:rPr>
        <w:t>lấy ý kiế</w:t>
      </w:r>
      <w:r w:rsidR="0038042D" w:rsidRPr="00B00B15">
        <w:rPr>
          <w:rFonts w:cs="Times New Roman"/>
          <w:bCs/>
          <w:szCs w:val="28"/>
        </w:rPr>
        <w:t xml:space="preserve">n </w:t>
      </w:r>
      <w:r w:rsidR="005E38D1" w:rsidRPr="00B00B15">
        <w:rPr>
          <w:rFonts w:cs="Times New Roman"/>
          <w:bCs/>
          <w:szCs w:val="28"/>
        </w:rPr>
        <w:t>các</w:t>
      </w:r>
      <w:r w:rsidR="00BF30CA" w:rsidRPr="00B00B15">
        <w:rPr>
          <w:rFonts w:cs="Times New Roman"/>
          <w:bCs/>
          <w:szCs w:val="28"/>
        </w:rPr>
        <w:t xml:space="preserve"> đơn vị thuộc Bộ</w:t>
      </w:r>
      <w:r w:rsidR="0053615D" w:rsidRPr="00B00B15">
        <w:rPr>
          <w:rFonts w:cs="Times New Roman"/>
          <w:bCs/>
          <w:szCs w:val="28"/>
        </w:rPr>
        <w:t xml:space="preserve"> và </w:t>
      </w:r>
      <w:r w:rsidR="00966790" w:rsidRPr="00B00B15">
        <w:rPr>
          <w:rFonts w:cs="Times New Roman"/>
          <w:bCs/>
          <w:szCs w:val="28"/>
        </w:rPr>
        <w:t>đăng tả</w:t>
      </w:r>
      <w:r>
        <w:rPr>
          <w:rFonts w:cs="Times New Roman"/>
          <w:bCs/>
          <w:szCs w:val="28"/>
        </w:rPr>
        <w:t>i dự t</w:t>
      </w:r>
      <w:r w:rsidR="00966790" w:rsidRPr="00B00B15">
        <w:rPr>
          <w:rFonts w:cs="Times New Roman"/>
          <w:bCs/>
          <w:szCs w:val="28"/>
        </w:rPr>
        <w:t>hảo</w:t>
      </w:r>
      <w:r>
        <w:rPr>
          <w:rFonts w:cs="Times New Roman"/>
          <w:bCs/>
          <w:szCs w:val="28"/>
        </w:rPr>
        <w:t xml:space="preserve"> H</w:t>
      </w:r>
      <w:r w:rsidR="00966790" w:rsidRPr="00B00B15">
        <w:rPr>
          <w:rFonts w:cs="Times New Roman"/>
          <w:bCs/>
          <w:szCs w:val="28"/>
        </w:rPr>
        <w:t>ồ sơ trên cổng thông tin của Bộ</w:t>
      </w:r>
      <w:r w:rsidR="0053615D" w:rsidRPr="00B00B15">
        <w:rPr>
          <w:rFonts w:cs="Times New Roman"/>
          <w:bCs/>
          <w:szCs w:val="28"/>
        </w:rPr>
        <w:t xml:space="preserve"> KH&amp;CN, </w:t>
      </w:r>
      <w:r>
        <w:rPr>
          <w:rFonts w:cs="Times New Roman"/>
          <w:bCs/>
          <w:szCs w:val="28"/>
        </w:rPr>
        <w:t xml:space="preserve">Báo Vnexpress, đồng thời </w:t>
      </w:r>
      <w:r w:rsidR="007326D5" w:rsidRPr="00B00B15">
        <w:rPr>
          <w:rFonts w:cs="Times New Roman"/>
          <w:bCs/>
          <w:szCs w:val="28"/>
        </w:rPr>
        <w:t>tổ chức hội thảo vớ</w:t>
      </w:r>
      <w:r w:rsidR="00DF58D8" w:rsidRPr="00B00B15">
        <w:rPr>
          <w:rFonts w:cs="Times New Roman"/>
          <w:bCs/>
          <w:szCs w:val="28"/>
        </w:rPr>
        <w:t>i T</w:t>
      </w:r>
      <w:r w:rsidR="007326D5" w:rsidRPr="00B00B15">
        <w:rPr>
          <w:rFonts w:cs="Times New Roman"/>
          <w:bCs/>
          <w:szCs w:val="28"/>
        </w:rPr>
        <w:t>ổ soạn thảo, các doanh nghiệp, hiệp hội</w:t>
      </w:r>
      <w:r w:rsidR="00BB3A29">
        <w:rPr>
          <w:rFonts w:cs="Times New Roman"/>
          <w:bCs/>
          <w:szCs w:val="28"/>
        </w:rPr>
        <w:t xml:space="preserve"> và các phiên tọa đàm với các nhóm chuyên gia</w:t>
      </w:r>
      <w:r w:rsidR="007326D5" w:rsidRPr="00B00B15">
        <w:rPr>
          <w:rFonts w:cs="Times New Roman"/>
          <w:bCs/>
          <w:szCs w:val="28"/>
        </w:rPr>
        <w:t xml:space="preserve"> lấy ý kiến về</w:t>
      </w:r>
      <w:r>
        <w:rPr>
          <w:rFonts w:cs="Times New Roman"/>
          <w:bCs/>
          <w:szCs w:val="28"/>
        </w:rPr>
        <w:t xml:space="preserve"> d</w:t>
      </w:r>
      <w:r w:rsidR="007326D5" w:rsidRPr="00B00B15">
        <w:rPr>
          <w:rFonts w:cs="Times New Roman"/>
          <w:bCs/>
          <w:szCs w:val="28"/>
        </w:rPr>
        <w:t>ự thả</w:t>
      </w:r>
      <w:r>
        <w:rPr>
          <w:rFonts w:cs="Times New Roman"/>
          <w:bCs/>
          <w:szCs w:val="28"/>
        </w:rPr>
        <w:t>o H</w:t>
      </w:r>
      <w:r w:rsidR="007326D5" w:rsidRPr="00B00B15">
        <w:rPr>
          <w:rFonts w:cs="Times New Roman"/>
          <w:bCs/>
          <w:szCs w:val="28"/>
        </w:rPr>
        <w:t>ồ sơ</w:t>
      </w:r>
      <w:r w:rsidR="0029097F" w:rsidRPr="00B00B15">
        <w:rPr>
          <w:rFonts w:cs="Times New Roman"/>
          <w:bCs/>
          <w:szCs w:val="28"/>
        </w:rPr>
        <w:t>.</w:t>
      </w:r>
    </w:p>
    <w:p w14:paraId="42BE797C" w14:textId="62870011" w:rsidR="00E90D02" w:rsidRPr="00B00B15" w:rsidRDefault="00BA670E" w:rsidP="002F7E2A">
      <w:pPr>
        <w:spacing w:before="80" w:after="0" w:line="320" w:lineRule="exact"/>
        <w:ind w:firstLine="720"/>
        <w:jc w:val="both"/>
        <w:rPr>
          <w:rFonts w:cs="Times New Roman"/>
          <w:szCs w:val="28"/>
        </w:rPr>
      </w:pPr>
      <w:bookmarkStart w:id="1" w:name="_Hlk225435582"/>
      <w:r w:rsidRPr="009D15CF">
        <w:rPr>
          <w:rFonts w:cs="Times New Roman"/>
          <w:bCs/>
          <w:szCs w:val="28"/>
        </w:rPr>
        <w:t>Tính đế</w:t>
      </w:r>
      <w:r w:rsidR="00DD0413" w:rsidRPr="009D15CF">
        <w:rPr>
          <w:rFonts w:cs="Times New Roman"/>
          <w:bCs/>
          <w:szCs w:val="28"/>
        </w:rPr>
        <w:t xml:space="preserve">n ngày </w:t>
      </w:r>
      <w:r w:rsidR="00532D45" w:rsidRPr="009D15CF">
        <w:rPr>
          <w:rFonts w:cs="Times New Roman"/>
          <w:bCs/>
          <w:szCs w:val="28"/>
        </w:rPr>
        <w:t>05/4</w:t>
      </w:r>
      <w:r w:rsidR="00DD0413" w:rsidRPr="009D15CF">
        <w:rPr>
          <w:rFonts w:cs="Times New Roman"/>
          <w:bCs/>
          <w:szCs w:val="28"/>
        </w:rPr>
        <w:t>/2026 t</w:t>
      </w:r>
      <w:r w:rsidR="0027503A" w:rsidRPr="009D15CF">
        <w:rPr>
          <w:rFonts w:cs="Times New Roman"/>
          <w:szCs w:val="28"/>
        </w:rPr>
        <w:t xml:space="preserve">ổng số </w:t>
      </w:r>
      <w:r w:rsidR="00DA681D" w:rsidRPr="009D15CF">
        <w:rPr>
          <w:rFonts w:cs="Times New Roman"/>
          <w:szCs w:val="28"/>
        </w:rPr>
        <w:t>cơ quan, tổ chức</w:t>
      </w:r>
      <w:r w:rsidR="002E30EF" w:rsidRPr="009D15CF">
        <w:rPr>
          <w:rFonts w:cs="Times New Roman"/>
          <w:szCs w:val="28"/>
        </w:rPr>
        <w:t xml:space="preserve"> </w:t>
      </w:r>
      <w:r w:rsidR="00491F94" w:rsidRPr="009D15CF">
        <w:rPr>
          <w:rFonts w:cs="Times New Roman"/>
          <w:szCs w:val="28"/>
        </w:rPr>
        <w:t>có ý kiến góp ý gồm:</w:t>
      </w:r>
      <w:r w:rsidR="00491F94" w:rsidRPr="00B00B15">
        <w:rPr>
          <w:rFonts w:cs="Times New Roman"/>
          <w:szCs w:val="28"/>
        </w:rPr>
        <w:t xml:space="preserve"> </w:t>
      </w:r>
    </w:p>
    <w:p w14:paraId="5644BF4C" w14:textId="0F887B8A" w:rsidR="0029097F" w:rsidRPr="00B00B15" w:rsidRDefault="00F51D35" w:rsidP="002F7E2A">
      <w:pPr>
        <w:spacing w:before="80" w:after="0" w:line="320" w:lineRule="exact"/>
        <w:ind w:firstLine="720"/>
        <w:jc w:val="both"/>
        <w:rPr>
          <w:rFonts w:cs="Times New Roman"/>
          <w:szCs w:val="28"/>
        </w:rPr>
      </w:pPr>
      <w:r w:rsidRPr="00B00B15">
        <w:rPr>
          <w:rFonts w:cs="Times New Roman"/>
          <w:szCs w:val="28"/>
        </w:rPr>
        <w:t>-</w:t>
      </w:r>
      <w:r w:rsidR="00E90D02" w:rsidRPr="00B00B15">
        <w:rPr>
          <w:rFonts w:cs="Times New Roman"/>
          <w:szCs w:val="28"/>
        </w:rPr>
        <w:t xml:space="preserve"> </w:t>
      </w:r>
      <w:r w:rsidR="007524C4" w:rsidRPr="00B00B15">
        <w:rPr>
          <w:rFonts w:cs="Times New Roman"/>
          <w:szCs w:val="28"/>
        </w:rPr>
        <w:t>1</w:t>
      </w:r>
      <w:r w:rsidR="00016897">
        <w:rPr>
          <w:rFonts w:cs="Times New Roman"/>
          <w:szCs w:val="28"/>
        </w:rPr>
        <w:t>6</w:t>
      </w:r>
      <w:r w:rsidR="007524C4" w:rsidRPr="00B00B15">
        <w:rPr>
          <w:rFonts w:cs="Times New Roman"/>
          <w:szCs w:val="28"/>
        </w:rPr>
        <w:t xml:space="preserve"> ý kiến từ</w:t>
      </w:r>
      <w:r w:rsidR="00491F94" w:rsidRPr="00B00B15">
        <w:rPr>
          <w:rFonts w:cs="Times New Roman"/>
          <w:szCs w:val="28"/>
        </w:rPr>
        <w:t xml:space="preserve"> </w:t>
      </w:r>
      <w:r w:rsidR="007524C4" w:rsidRPr="00B00B15">
        <w:rPr>
          <w:rFonts w:cs="Times New Roman"/>
          <w:szCs w:val="28"/>
        </w:rPr>
        <w:t>bộ, cơ quan ngang bộ, cơ quan thuộc Chính phủ</w:t>
      </w:r>
      <w:r w:rsidR="00A2089C" w:rsidRPr="00B00B15">
        <w:rPr>
          <w:rFonts w:cs="Times New Roman"/>
          <w:szCs w:val="28"/>
        </w:rPr>
        <w:t>,</w:t>
      </w:r>
      <w:r w:rsidR="00016897">
        <w:rPr>
          <w:rFonts w:cs="Times New Roman"/>
          <w:szCs w:val="28"/>
        </w:rPr>
        <w:t xml:space="preserve"> Văn phòng Trung ương Đảng</w:t>
      </w:r>
      <w:r w:rsidR="00532D45">
        <w:rPr>
          <w:rStyle w:val="FootnoteReference"/>
          <w:rFonts w:cs="Times New Roman"/>
          <w:szCs w:val="28"/>
        </w:rPr>
        <w:footnoteReference w:id="2"/>
      </w:r>
      <w:r w:rsidR="00016897">
        <w:rPr>
          <w:rFonts w:cs="Times New Roman"/>
          <w:szCs w:val="28"/>
        </w:rPr>
        <w:t>,</w:t>
      </w:r>
      <w:r w:rsidR="00A2089C" w:rsidRPr="00B00B15">
        <w:rPr>
          <w:rFonts w:cs="Times New Roman"/>
          <w:szCs w:val="28"/>
        </w:rPr>
        <w:t xml:space="preserve"> </w:t>
      </w:r>
      <w:r w:rsidR="00E90D02" w:rsidRPr="00B00B15">
        <w:rPr>
          <w:rFonts w:cs="Times New Roman"/>
          <w:szCs w:val="28"/>
        </w:rPr>
        <w:t>trong đó</w:t>
      </w:r>
      <w:r w:rsidR="00131B40" w:rsidRPr="00B00B15">
        <w:rPr>
          <w:rFonts w:cs="Times New Roman"/>
          <w:szCs w:val="28"/>
        </w:rPr>
        <w:t xml:space="preserve"> </w:t>
      </w:r>
      <w:r w:rsidR="007524C4" w:rsidRPr="00B00B15">
        <w:rPr>
          <w:rFonts w:cs="Times New Roman"/>
          <w:szCs w:val="28"/>
        </w:rPr>
        <w:t xml:space="preserve">có </w:t>
      </w:r>
      <w:r w:rsidR="00016897">
        <w:rPr>
          <w:rFonts w:cs="Times New Roman"/>
          <w:szCs w:val="28"/>
        </w:rPr>
        <w:t>9</w:t>
      </w:r>
      <w:r w:rsidR="00131B40" w:rsidRPr="00B00B15">
        <w:rPr>
          <w:rFonts w:cs="Times New Roman"/>
          <w:szCs w:val="28"/>
        </w:rPr>
        <w:t xml:space="preserve"> văn bản </w:t>
      </w:r>
      <w:r w:rsidR="00E90D02" w:rsidRPr="00B00B15">
        <w:rPr>
          <w:rFonts w:cs="Times New Roman"/>
          <w:szCs w:val="28"/>
        </w:rPr>
        <w:t>có ý kiến cụ thể</w:t>
      </w:r>
      <w:r w:rsidR="00DB5747" w:rsidRPr="00B00B15">
        <w:rPr>
          <w:rFonts w:cs="Times New Roman"/>
          <w:szCs w:val="28"/>
        </w:rPr>
        <w:t xml:space="preserve">, </w:t>
      </w:r>
      <w:r w:rsidR="007524C4" w:rsidRPr="00B00B15">
        <w:rPr>
          <w:rFonts w:cs="Times New Roman"/>
          <w:szCs w:val="28"/>
        </w:rPr>
        <w:t>7</w:t>
      </w:r>
      <w:r w:rsidR="00131B40" w:rsidRPr="00B00B15">
        <w:rPr>
          <w:rFonts w:cs="Times New Roman"/>
          <w:szCs w:val="28"/>
        </w:rPr>
        <w:t xml:space="preserve"> văn bản nhất trí với dự thảo</w:t>
      </w:r>
      <w:r w:rsidR="007524C4" w:rsidRPr="00B00B15">
        <w:rPr>
          <w:rFonts w:cs="Times New Roman"/>
          <w:szCs w:val="28"/>
        </w:rPr>
        <w:t>;</w:t>
      </w:r>
    </w:p>
    <w:p w14:paraId="6C9E4AF8" w14:textId="690F27AC" w:rsidR="004B621E" w:rsidRPr="00B00B15" w:rsidRDefault="00F51D35" w:rsidP="002F7E2A">
      <w:pPr>
        <w:spacing w:before="80" w:after="0" w:line="320" w:lineRule="exact"/>
        <w:ind w:firstLine="720"/>
        <w:jc w:val="both"/>
        <w:rPr>
          <w:rFonts w:cs="Times New Roman"/>
          <w:szCs w:val="28"/>
        </w:rPr>
      </w:pPr>
      <w:r w:rsidRPr="00B00B15">
        <w:rPr>
          <w:rFonts w:cs="Times New Roman"/>
          <w:szCs w:val="28"/>
        </w:rPr>
        <w:t>-</w:t>
      </w:r>
      <w:r w:rsidR="004B621E" w:rsidRPr="00B00B15">
        <w:rPr>
          <w:rFonts w:cs="Times New Roman"/>
          <w:szCs w:val="28"/>
        </w:rPr>
        <w:t xml:space="preserve"> </w:t>
      </w:r>
      <w:r w:rsidR="007524C4" w:rsidRPr="00B00B15">
        <w:rPr>
          <w:rFonts w:cs="Times New Roman"/>
          <w:szCs w:val="28"/>
        </w:rPr>
        <w:t>2</w:t>
      </w:r>
      <w:r w:rsidR="0063563C" w:rsidRPr="00B00B15">
        <w:rPr>
          <w:rFonts w:cs="Times New Roman"/>
          <w:szCs w:val="28"/>
        </w:rPr>
        <w:t>4</w:t>
      </w:r>
      <w:r w:rsidR="007524C4" w:rsidRPr="00B00B15">
        <w:rPr>
          <w:rFonts w:cs="Times New Roman"/>
          <w:szCs w:val="28"/>
        </w:rPr>
        <w:t xml:space="preserve"> ý kiến từ Ủy ban nhân dân cấp tỉnh, thành phố trực thuộc Trung ương góp ý bằng văn bản, trong đó</w:t>
      </w:r>
      <w:r w:rsidR="00945736" w:rsidRPr="00B00B15">
        <w:rPr>
          <w:rFonts w:cs="Times New Roman"/>
          <w:szCs w:val="28"/>
        </w:rPr>
        <w:t xml:space="preserve"> </w:t>
      </w:r>
      <w:r w:rsidR="007524C4" w:rsidRPr="00B00B15">
        <w:rPr>
          <w:rFonts w:cs="Times New Roman"/>
          <w:szCs w:val="28"/>
        </w:rPr>
        <w:t>2 văn bản có ý kiến cụ thể</w:t>
      </w:r>
      <w:r w:rsidR="00DB5747" w:rsidRPr="00B00B15">
        <w:rPr>
          <w:rFonts w:cs="Times New Roman"/>
          <w:szCs w:val="28"/>
        </w:rPr>
        <w:t xml:space="preserve">, </w:t>
      </w:r>
      <w:r w:rsidR="00A91BB0" w:rsidRPr="00B00B15">
        <w:rPr>
          <w:rFonts w:cs="Times New Roman"/>
          <w:szCs w:val="28"/>
        </w:rPr>
        <w:t>2</w:t>
      </w:r>
      <w:r w:rsidR="0063563C" w:rsidRPr="00B00B15">
        <w:rPr>
          <w:rFonts w:cs="Times New Roman"/>
          <w:szCs w:val="28"/>
        </w:rPr>
        <w:t>2</w:t>
      </w:r>
      <w:r w:rsidR="007524C4" w:rsidRPr="00B00B15">
        <w:rPr>
          <w:rFonts w:cs="Times New Roman"/>
          <w:szCs w:val="28"/>
        </w:rPr>
        <w:t xml:space="preserve"> văn bản nhất trí với dự thảo;</w:t>
      </w:r>
    </w:p>
    <w:p w14:paraId="4803F567" w14:textId="0A888C03" w:rsidR="007524C4" w:rsidRPr="00B00B15" w:rsidRDefault="00F51D35" w:rsidP="002F7E2A">
      <w:pPr>
        <w:spacing w:before="80" w:after="0" w:line="320" w:lineRule="exact"/>
        <w:ind w:firstLine="720"/>
        <w:jc w:val="both"/>
        <w:rPr>
          <w:rFonts w:cs="Times New Roman"/>
          <w:szCs w:val="28"/>
        </w:rPr>
      </w:pPr>
      <w:r w:rsidRPr="00A1705E">
        <w:rPr>
          <w:rFonts w:cs="Times New Roman"/>
          <w:szCs w:val="28"/>
        </w:rPr>
        <w:t>-</w:t>
      </w:r>
      <w:r w:rsidR="007524C4" w:rsidRPr="00A1705E">
        <w:rPr>
          <w:rFonts w:cs="Times New Roman"/>
          <w:szCs w:val="28"/>
        </w:rPr>
        <w:t xml:space="preserve"> </w:t>
      </w:r>
      <w:r w:rsidR="0063563C" w:rsidRPr="00A1705E">
        <w:rPr>
          <w:rFonts w:cs="Times New Roman"/>
          <w:szCs w:val="28"/>
        </w:rPr>
        <w:t>1</w:t>
      </w:r>
      <w:r w:rsidR="00A2089C" w:rsidRPr="00A1705E">
        <w:rPr>
          <w:rFonts w:cs="Times New Roman"/>
          <w:szCs w:val="28"/>
        </w:rPr>
        <w:t>2</w:t>
      </w:r>
      <w:r w:rsidR="007524C4" w:rsidRPr="00A1705E">
        <w:rPr>
          <w:rFonts w:cs="Times New Roman"/>
          <w:szCs w:val="28"/>
        </w:rPr>
        <w:t xml:space="preserve"> ý kiến từ Hiệp hội, Ban Quản lý Khu Công nghệ cao, Doanh nghiệp, </w:t>
      </w:r>
      <w:r w:rsidR="00EA1426" w:rsidRPr="00A1705E">
        <w:rPr>
          <w:rFonts w:cs="Times New Roman"/>
          <w:szCs w:val="28"/>
        </w:rPr>
        <w:t xml:space="preserve">Viện, Trường </w:t>
      </w:r>
      <w:r w:rsidR="007524C4" w:rsidRPr="00A1705E">
        <w:rPr>
          <w:rFonts w:cs="Times New Roman"/>
          <w:szCs w:val="28"/>
        </w:rPr>
        <w:t xml:space="preserve">trong đó </w:t>
      </w:r>
      <w:r w:rsidR="0063563C" w:rsidRPr="00A1705E">
        <w:rPr>
          <w:rFonts w:cs="Times New Roman"/>
          <w:szCs w:val="28"/>
        </w:rPr>
        <w:t>1</w:t>
      </w:r>
      <w:r w:rsidR="00A2089C" w:rsidRPr="00A1705E">
        <w:rPr>
          <w:rFonts w:cs="Times New Roman"/>
          <w:szCs w:val="28"/>
        </w:rPr>
        <w:t>0</w:t>
      </w:r>
      <w:r w:rsidR="007524C4" w:rsidRPr="00A1705E">
        <w:rPr>
          <w:rFonts w:cs="Times New Roman"/>
          <w:szCs w:val="28"/>
        </w:rPr>
        <w:t xml:space="preserve"> văn bản có ý kiến cụ thể</w:t>
      </w:r>
      <w:r w:rsidR="00DB5747" w:rsidRPr="00A1705E">
        <w:rPr>
          <w:rFonts w:cs="Times New Roman"/>
          <w:szCs w:val="28"/>
        </w:rPr>
        <w:t>,</w:t>
      </w:r>
      <w:r w:rsidR="00FD0ABD" w:rsidRPr="00A1705E">
        <w:rPr>
          <w:rFonts w:cs="Times New Roman"/>
          <w:szCs w:val="28"/>
        </w:rPr>
        <w:t xml:space="preserve"> </w:t>
      </w:r>
      <w:r w:rsidR="00EA1426" w:rsidRPr="00A1705E">
        <w:rPr>
          <w:rFonts w:cs="Times New Roman"/>
          <w:szCs w:val="28"/>
        </w:rPr>
        <w:t>2</w:t>
      </w:r>
      <w:r w:rsidR="007524C4" w:rsidRPr="00A1705E">
        <w:rPr>
          <w:rFonts w:cs="Times New Roman"/>
          <w:szCs w:val="28"/>
        </w:rPr>
        <w:t xml:space="preserve"> văn bản nhất trí với dự thảo</w:t>
      </w:r>
      <w:r w:rsidR="00332ED1" w:rsidRPr="00A1705E">
        <w:rPr>
          <w:rFonts w:cs="Times New Roman"/>
          <w:szCs w:val="28"/>
        </w:rPr>
        <w:t>.</w:t>
      </w:r>
    </w:p>
    <w:bookmarkEnd w:id="1"/>
    <w:p w14:paraId="508E9CF2" w14:textId="02C608CD" w:rsidR="00BC663A" w:rsidRPr="00B00B15" w:rsidRDefault="000C56C5" w:rsidP="002F7E2A">
      <w:pPr>
        <w:keepNext/>
        <w:widowControl w:val="0"/>
        <w:spacing w:before="80" w:after="0" w:line="320" w:lineRule="exact"/>
        <w:ind w:firstLine="720"/>
        <w:jc w:val="both"/>
        <w:rPr>
          <w:rFonts w:cs="Times New Roman"/>
          <w:szCs w:val="28"/>
          <w:lang w:val="vi-VN"/>
        </w:rPr>
      </w:pPr>
      <w:r w:rsidRPr="00B00B15">
        <w:rPr>
          <w:rFonts w:cs="Times New Roman"/>
          <w:szCs w:val="28"/>
          <w:lang w:val="vi-VN"/>
        </w:rPr>
        <w:t xml:space="preserve">Trên cơ sở ý kiến của các cơ quan, </w:t>
      </w:r>
      <w:r w:rsidR="00945736" w:rsidRPr="00B00B15">
        <w:rPr>
          <w:rFonts w:cs="Times New Roman"/>
          <w:szCs w:val="28"/>
          <w:lang w:val="vi-VN"/>
        </w:rPr>
        <w:t>đơn vị</w:t>
      </w:r>
      <w:r w:rsidR="007524C4" w:rsidRPr="00B00B15">
        <w:rPr>
          <w:rFonts w:cs="Times New Roman"/>
          <w:szCs w:val="28"/>
          <w:lang w:val="vi-VN"/>
        </w:rPr>
        <w:t>,</w:t>
      </w:r>
      <w:r w:rsidR="00945736" w:rsidRPr="00B00B15">
        <w:rPr>
          <w:rFonts w:cs="Times New Roman"/>
          <w:szCs w:val="28"/>
          <w:lang w:val="vi-VN"/>
        </w:rPr>
        <w:t xml:space="preserve"> </w:t>
      </w:r>
      <w:r w:rsidRPr="00B00B15">
        <w:rPr>
          <w:rFonts w:cs="Times New Roman"/>
          <w:szCs w:val="28"/>
          <w:lang w:val="vi-VN"/>
        </w:rPr>
        <w:t xml:space="preserve">Bộ </w:t>
      </w:r>
      <w:r w:rsidR="0017090F" w:rsidRPr="00B00B15">
        <w:rPr>
          <w:rFonts w:cs="Times New Roman"/>
          <w:szCs w:val="28"/>
        </w:rPr>
        <w:t>KH&amp;CN</w:t>
      </w:r>
      <w:r w:rsidR="00FC613C" w:rsidRPr="00B00B15">
        <w:rPr>
          <w:rFonts w:cs="Times New Roman"/>
          <w:szCs w:val="28"/>
        </w:rPr>
        <w:t xml:space="preserve"> </w:t>
      </w:r>
      <w:r w:rsidRPr="00B00B15">
        <w:rPr>
          <w:rFonts w:cs="Times New Roman"/>
          <w:szCs w:val="28"/>
          <w:lang w:val="vi-VN"/>
        </w:rPr>
        <w:t>đã tổng hợp các ý kiến góp ý</w:t>
      </w:r>
      <w:r w:rsidR="00DE4393" w:rsidRPr="00B00B15">
        <w:rPr>
          <w:rFonts w:cs="Times New Roman"/>
          <w:szCs w:val="28"/>
          <w:lang w:val="vi-VN"/>
        </w:rPr>
        <w:t xml:space="preserve">, </w:t>
      </w:r>
      <w:r w:rsidRPr="00B00B15">
        <w:rPr>
          <w:rFonts w:cs="Times New Roman"/>
          <w:szCs w:val="28"/>
          <w:lang w:val="vi-VN"/>
        </w:rPr>
        <w:t>giải trình</w:t>
      </w:r>
      <w:r w:rsidR="00DE4393" w:rsidRPr="00B00B15">
        <w:rPr>
          <w:rFonts w:cs="Times New Roman"/>
          <w:szCs w:val="28"/>
          <w:lang w:val="vi-VN"/>
        </w:rPr>
        <w:t xml:space="preserve"> và </w:t>
      </w:r>
      <w:r w:rsidRPr="00B00B15">
        <w:rPr>
          <w:rFonts w:cs="Times New Roman"/>
          <w:szCs w:val="28"/>
          <w:lang w:val="vi-VN"/>
        </w:rPr>
        <w:t>tiếp thu ý kiế</w:t>
      </w:r>
      <w:r w:rsidR="00AA2A0F" w:rsidRPr="00B00B15">
        <w:rPr>
          <w:rFonts w:cs="Times New Roman"/>
          <w:szCs w:val="28"/>
          <w:lang w:val="vi-VN"/>
        </w:rPr>
        <w:t>n góp ý. Cụ thể tại bảng sau:</w:t>
      </w:r>
    </w:p>
    <w:p w14:paraId="00C8540E" w14:textId="77777777" w:rsidR="00380EF6" w:rsidRPr="00B00B15" w:rsidRDefault="00380EF6" w:rsidP="002F7E2A">
      <w:pPr>
        <w:shd w:val="clear" w:color="auto" w:fill="FFFFFF"/>
        <w:spacing w:before="80" w:after="0" w:line="320" w:lineRule="exact"/>
        <w:jc w:val="center"/>
        <w:rPr>
          <w:rFonts w:eastAsia="Times New Roman" w:cs="Times New Roman"/>
          <w:b/>
          <w:sz w:val="26"/>
          <w:szCs w:val="26"/>
          <w:lang w:val="vi-VN"/>
        </w:rPr>
        <w:sectPr w:rsidR="00380EF6" w:rsidRPr="00B00B15" w:rsidSect="00AF574A">
          <w:headerReference w:type="default" r:id="rId8"/>
          <w:footerReference w:type="default" r:id="rId9"/>
          <w:type w:val="continuous"/>
          <w:pgSz w:w="11905" w:h="16837" w:code="9"/>
          <w:pgMar w:top="1134" w:right="1134" w:bottom="1134" w:left="1701" w:header="720" w:footer="720" w:gutter="0"/>
          <w:cols w:space="720"/>
          <w:titlePg/>
          <w:docGrid w:linePitch="381"/>
        </w:sectPr>
      </w:pPr>
    </w:p>
    <w:p w14:paraId="02E69FBB" w14:textId="01D07771" w:rsidR="007C0D4E" w:rsidRPr="00B00B15" w:rsidRDefault="007C0D4E" w:rsidP="00D12C2B">
      <w:pPr>
        <w:spacing w:after="0" w:line="240" w:lineRule="auto"/>
        <w:jc w:val="center"/>
        <w:rPr>
          <w:rFonts w:eastAsia="Times New Roman" w:cs="Times New Roman"/>
          <w:b/>
          <w:sz w:val="26"/>
          <w:szCs w:val="26"/>
          <w:lang w:val="vi-VN"/>
        </w:rPr>
      </w:pPr>
      <w:r w:rsidRPr="00B00B15">
        <w:rPr>
          <w:rFonts w:eastAsia="Times New Roman" w:cs="Times New Roman"/>
          <w:b/>
          <w:sz w:val="26"/>
          <w:szCs w:val="26"/>
          <w:lang w:val="vi-VN"/>
        </w:rPr>
        <w:lastRenderedPageBreak/>
        <w:t>PHỤ LỤC</w:t>
      </w:r>
    </w:p>
    <w:p w14:paraId="68E1DF53" w14:textId="63262E56" w:rsidR="0009718A" w:rsidRPr="00B00B15" w:rsidRDefault="0009718A" w:rsidP="00D12C2B">
      <w:pPr>
        <w:spacing w:after="0" w:line="240" w:lineRule="auto"/>
        <w:jc w:val="center"/>
        <w:rPr>
          <w:rFonts w:cs="Times New Roman"/>
          <w:b/>
          <w:spacing w:val="10"/>
          <w:sz w:val="26"/>
          <w:szCs w:val="26"/>
          <w:lang w:val="vi-VN"/>
        </w:rPr>
      </w:pPr>
      <w:r w:rsidRPr="00B00B15">
        <w:rPr>
          <w:rFonts w:cs="Times New Roman"/>
          <w:b/>
          <w:spacing w:val="10"/>
          <w:sz w:val="26"/>
          <w:szCs w:val="26"/>
          <w:lang w:val="vi-VN"/>
        </w:rPr>
        <w:t xml:space="preserve">TỔNG HỢP </w:t>
      </w:r>
      <w:r w:rsidRPr="00B00B15">
        <w:rPr>
          <w:rFonts w:cs="Times New Roman"/>
          <w:b/>
          <w:caps/>
          <w:spacing w:val="10"/>
          <w:sz w:val="26"/>
          <w:szCs w:val="26"/>
          <w:lang w:val="vi-VN"/>
        </w:rPr>
        <w:t>tiếp thu, giải trình ý kiến của các CƠ QUAN, TỔ CHỨC</w:t>
      </w:r>
    </w:p>
    <w:p w14:paraId="73C2AFFE" w14:textId="77777777" w:rsidR="005F5409" w:rsidRPr="00B00B15" w:rsidRDefault="00B13290" w:rsidP="00D12C2B">
      <w:pPr>
        <w:shd w:val="clear" w:color="auto" w:fill="FFFFFF"/>
        <w:spacing w:after="0" w:line="240" w:lineRule="auto"/>
        <w:jc w:val="center"/>
        <w:rPr>
          <w:rFonts w:eastAsia="Times New Roman" w:cs="Times New Roman"/>
          <w:b/>
          <w:sz w:val="26"/>
          <w:szCs w:val="26"/>
          <w:lang w:val="vi-VN"/>
        </w:rPr>
      </w:pPr>
      <w:r w:rsidRPr="00B00B15">
        <w:rPr>
          <w:rFonts w:eastAsia="Times New Roman" w:cs="Times New Roman"/>
          <w:b/>
          <w:sz w:val="26"/>
          <w:szCs w:val="26"/>
          <w:lang w:val="vi-VN"/>
        </w:rPr>
        <w:t xml:space="preserve">VỀ </w:t>
      </w:r>
      <w:r w:rsidR="005F5409" w:rsidRPr="00B00B15">
        <w:rPr>
          <w:rFonts w:eastAsia="Times New Roman" w:cs="Times New Roman"/>
          <w:b/>
          <w:sz w:val="26"/>
          <w:szCs w:val="26"/>
          <w:lang w:val="vi-VN"/>
        </w:rPr>
        <w:t xml:space="preserve">HỒ SƠ </w:t>
      </w:r>
      <w:r w:rsidRPr="00B00B15">
        <w:rPr>
          <w:rFonts w:eastAsia="Times New Roman" w:cs="Times New Roman"/>
          <w:b/>
          <w:sz w:val="26"/>
          <w:szCs w:val="26"/>
          <w:lang w:val="vi-VN"/>
        </w:rPr>
        <w:t xml:space="preserve">DỰ THẢO </w:t>
      </w:r>
      <w:r w:rsidR="005F5409" w:rsidRPr="00B00B15">
        <w:rPr>
          <w:rFonts w:eastAsia="Times New Roman" w:cs="Times New Roman"/>
          <w:b/>
          <w:sz w:val="26"/>
          <w:szCs w:val="26"/>
          <w:lang w:val="vi-VN"/>
        </w:rPr>
        <w:t xml:space="preserve">QUYẾT ĐỊNH CỦA THỦ TƯỚNG CHÍNH PHỦ BAN HÀNH </w:t>
      </w:r>
    </w:p>
    <w:p w14:paraId="3E62B05D" w14:textId="77777777" w:rsidR="005F5409" w:rsidRPr="00B00B15" w:rsidRDefault="005F5409" w:rsidP="00D12C2B">
      <w:pPr>
        <w:shd w:val="clear" w:color="auto" w:fill="FFFFFF"/>
        <w:spacing w:after="0" w:line="240" w:lineRule="auto"/>
        <w:jc w:val="center"/>
        <w:rPr>
          <w:rFonts w:eastAsia="Times New Roman" w:cs="Times New Roman"/>
          <w:b/>
          <w:sz w:val="26"/>
          <w:szCs w:val="26"/>
          <w:lang w:val="vi-VN"/>
        </w:rPr>
      </w:pPr>
      <w:r w:rsidRPr="00B00B15">
        <w:rPr>
          <w:rFonts w:eastAsia="Times New Roman" w:cs="Times New Roman"/>
          <w:b/>
          <w:sz w:val="26"/>
          <w:szCs w:val="26"/>
          <w:lang w:val="vi-VN"/>
        </w:rPr>
        <w:t xml:space="preserve">DANH MỤC CÔNG NGHỆ CAO ĐƯỢC ƯU TIÊN ĐẦU TƯ PHÁT TRIỂN </w:t>
      </w:r>
    </w:p>
    <w:p w14:paraId="43745988" w14:textId="0EE69159" w:rsidR="00BC663A" w:rsidRPr="00B00B15" w:rsidRDefault="005F5409" w:rsidP="00D12C2B">
      <w:pPr>
        <w:shd w:val="clear" w:color="auto" w:fill="FFFFFF"/>
        <w:spacing w:after="0" w:line="240" w:lineRule="auto"/>
        <w:jc w:val="center"/>
        <w:rPr>
          <w:rFonts w:eastAsia="Times New Roman" w:cs="Times New Roman"/>
          <w:b/>
          <w:sz w:val="26"/>
          <w:szCs w:val="26"/>
          <w:lang w:val="vi-VN"/>
        </w:rPr>
      </w:pPr>
      <w:r w:rsidRPr="00B00B15">
        <w:rPr>
          <w:rFonts w:eastAsia="Times New Roman" w:cs="Times New Roman"/>
          <w:b/>
          <w:sz w:val="26"/>
          <w:szCs w:val="26"/>
          <w:lang w:val="vi-VN"/>
        </w:rPr>
        <w:t>VÀ DANH MỤC SẢN PHẨM CÔNG NGHỆ CAO ĐƯỢC KHUYẾN KHÍCH PHÁT TRIỂN</w:t>
      </w:r>
    </w:p>
    <w:p w14:paraId="29447F9D" w14:textId="77777777" w:rsidR="00B70B7E" w:rsidRPr="00B00B15" w:rsidRDefault="00B70B7E" w:rsidP="00D12C2B">
      <w:pPr>
        <w:spacing w:after="0" w:line="240" w:lineRule="auto"/>
        <w:jc w:val="center"/>
        <w:rPr>
          <w:rFonts w:cs="Times New Roman"/>
          <w:i/>
          <w:sz w:val="26"/>
          <w:szCs w:val="26"/>
          <w:lang w:val="vi-VN"/>
        </w:rPr>
      </w:pPr>
    </w:p>
    <w:tbl>
      <w:tblPr>
        <w:tblpPr w:leftFromText="180" w:rightFromText="180" w:vertAnchor="text" w:tblpXSpec="center" w:tblpY="1"/>
        <w:tblOverlap w:val="never"/>
        <w:tblW w:w="14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0"/>
        <w:gridCol w:w="860"/>
        <w:gridCol w:w="1850"/>
        <w:gridCol w:w="5750"/>
        <w:gridCol w:w="3877"/>
        <w:gridCol w:w="911"/>
      </w:tblGrid>
      <w:tr w:rsidR="00B00B15" w:rsidRPr="00B00B15" w14:paraId="2CAA6118" w14:textId="6A7286A3" w:rsidTr="0043355B">
        <w:trPr>
          <w:tblHeader/>
          <w:jc w:val="center"/>
        </w:trPr>
        <w:tc>
          <w:tcPr>
            <w:tcW w:w="2110" w:type="dxa"/>
            <w:gridSpan w:val="2"/>
            <w:tcBorders>
              <w:top w:val="single" w:sz="4" w:space="0" w:color="auto"/>
              <w:left w:val="single" w:sz="4" w:space="0" w:color="auto"/>
              <w:bottom w:val="single" w:sz="4" w:space="0" w:color="auto"/>
              <w:right w:val="single" w:sz="4" w:space="0" w:color="auto"/>
            </w:tcBorders>
            <w:vAlign w:val="center"/>
          </w:tcPr>
          <w:p w14:paraId="251F7369" w14:textId="1B65DD5F" w:rsidR="00626E2A" w:rsidRPr="00B00B15" w:rsidRDefault="00626E2A" w:rsidP="007B7F00">
            <w:pPr>
              <w:spacing w:after="0" w:line="240" w:lineRule="auto"/>
              <w:jc w:val="center"/>
              <w:rPr>
                <w:rFonts w:eastAsia="Times New Roman" w:cs="Times New Roman"/>
                <w:b/>
                <w:sz w:val="26"/>
                <w:szCs w:val="26"/>
                <w:lang w:val="vi-VN"/>
              </w:rPr>
            </w:pPr>
            <w:r w:rsidRPr="00B00B15">
              <w:rPr>
                <w:rFonts w:eastAsia="Times New Roman" w:cs="Times New Roman"/>
                <w:b/>
                <w:sz w:val="26"/>
                <w:szCs w:val="26"/>
              </w:rPr>
              <w:t>TT</w:t>
            </w:r>
          </w:p>
        </w:tc>
        <w:tc>
          <w:tcPr>
            <w:tcW w:w="1850" w:type="dxa"/>
            <w:tcBorders>
              <w:top w:val="single" w:sz="4" w:space="0" w:color="auto"/>
              <w:left w:val="single" w:sz="4" w:space="0" w:color="auto"/>
              <w:bottom w:val="single" w:sz="4" w:space="0" w:color="auto"/>
              <w:right w:val="single" w:sz="4" w:space="0" w:color="auto"/>
            </w:tcBorders>
            <w:vAlign w:val="center"/>
          </w:tcPr>
          <w:p w14:paraId="429B411C" w14:textId="77777777" w:rsidR="00626E2A" w:rsidRPr="00B00B15" w:rsidRDefault="00626E2A" w:rsidP="007B7F00">
            <w:pPr>
              <w:spacing w:after="0" w:line="240" w:lineRule="auto"/>
              <w:jc w:val="center"/>
              <w:rPr>
                <w:rFonts w:eastAsia="Times New Roman" w:cs="Times New Roman"/>
                <w:b/>
                <w:sz w:val="26"/>
                <w:szCs w:val="26"/>
              </w:rPr>
            </w:pPr>
            <w:r w:rsidRPr="00B00B15">
              <w:rPr>
                <w:rFonts w:eastAsia="Times New Roman" w:cs="Times New Roman"/>
                <w:b/>
                <w:sz w:val="26"/>
                <w:szCs w:val="26"/>
              </w:rPr>
              <w:t>Đơn vị</w:t>
            </w:r>
          </w:p>
        </w:tc>
        <w:tc>
          <w:tcPr>
            <w:tcW w:w="5750" w:type="dxa"/>
            <w:tcBorders>
              <w:top w:val="single" w:sz="4" w:space="0" w:color="auto"/>
              <w:left w:val="single" w:sz="4" w:space="0" w:color="auto"/>
              <w:bottom w:val="single" w:sz="4" w:space="0" w:color="auto"/>
              <w:right w:val="single" w:sz="4" w:space="0" w:color="auto"/>
            </w:tcBorders>
            <w:vAlign w:val="center"/>
          </w:tcPr>
          <w:p w14:paraId="591DB154" w14:textId="75DA1850" w:rsidR="00626E2A" w:rsidRPr="00B00B15" w:rsidRDefault="00626E2A" w:rsidP="007B7F00">
            <w:pPr>
              <w:spacing w:after="0" w:line="240" w:lineRule="auto"/>
              <w:ind w:right="239"/>
              <w:jc w:val="center"/>
              <w:rPr>
                <w:rFonts w:eastAsia="Times New Roman" w:cs="Times New Roman"/>
                <w:b/>
                <w:bCs/>
                <w:sz w:val="26"/>
                <w:szCs w:val="26"/>
              </w:rPr>
            </w:pPr>
            <w:r w:rsidRPr="00B00B15">
              <w:rPr>
                <w:rFonts w:eastAsia="Times New Roman" w:cs="Times New Roman"/>
                <w:b/>
                <w:bCs/>
                <w:sz w:val="26"/>
                <w:szCs w:val="26"/>
              </w:rPr>
              <w:t>Ý kiến góp ý</w:t>
            </w:r>
          </w:p>
        </w:tc>
        <w:tc>
          <w:tcPr>
            <w:tcW w:w="3877" w:type="dxa"/>
            <w:tcBorders>
              <w:top w:val="single" w:sz="4" w:space="0" w:color="auto"/>
              <w:left w:val="single" w:sz="4" w:space="0" w:color="auto"/>
              <w:bottom w:val="single" w:sz="4" w:space="0" w:color="auto"/>
              <w:right w:val="single" w:sz="4" w:space="0" w:color="auto"/>
            </w:tcBorders>
            <w:vAlign w:val="center"/>
          </w:tcPr>
          <w:p w14:paraId="6328BB68" w14:textId="2C077AD1" w:rsidR="00626E2A" w:rsidRPr="00B00B15" w:rsidRDefault="00626E2A" w:rsidP="007B7F00">
            <w:pPr>
              <w:spacing w:after="0" w:line="240" w:lineRule="auto"/>
              <w:jc w:val="center"/>
              <w:rPr>
                <w:rFonts w:eastAsia="Times New Roman" w:cs="Times New Roman"/>
                <w:b/>
                <w:sz w:val="26"/>
                <w:szCs w:val="26"/>
              </w:rPr>
            </w:pPr>
            <w:r w:rsidRPr="00B00B15">
              <w:rPr>
                <w:rFonts w:eastAsia="Times New Roman" w:cs="Times New Roman"/>
                <w:b/>
                <w:sz w:val="26"/>
                <w:szCs w:val="26"/>
              </w:rPr>
              <w:t>Ý</w:t>
            </w:r>
            <w:r w:rsidR="00277C86" w:rsidRPr="00B00B15">
              <w:rPr>
                <w:rFonts w:eastAsia="Times New Roman" w:cs="Times New Roman"/>
                <w:b/>
                <w:sz w:val="26"/>
                <w:szCs w:val="26"/>
              </w:rPr>
              <w:t xml:space="preserve"> </w:t>
            </w:r>
            <w:r w:rsidRPr="00B00B15">
              <w:rPr>
                <w:rFonts w:eastAsia="Times New Roman" w:cs="Times New Roman"/>
                <w:b/>
                <w:sz w:val="26"/>
                <w:szCs w:val="26"/>
              </w:rPr>
              <w:t>kiến giải trình</w:t>
            </w:r>
            <w:r w:rsidR="00ED35B4" w:rsidRPr="00B00B15">
              <w:rPr>
                <w:rFonts w:eastAsia="Times New Roman" w:cs="Times New Roman"/>
                <w:b/>
                <w:sz w:val="26"/>
                <w:szCs w:val="26"/>
              </w:rPr>
              <w:t>, tiếp thu</w:t>
            </w:r>
          </w:p>
        </w:tc>
        <w:tc>
          <w:tcPr>
            <w:tcW w:w="911" w:type="dxa"/>
            <w:tcBorders>
              <w:top w:val="single" w:sz="4" w:space="0" w:color="auto"/>
              <w:left w:val="single" w:sz="4" w:space="0" w:color="auto"/>
              <w:bottom w:val="single" w:sz="4" w:space="0" w:color="auto"/>
              <w:right w:val="single" w:sz="4" w:space="0" w:color="auto"/>
            </w:tcBorders>
          </w:tcPr>
          <w:p w14:paraId="46A3FCEC" w14:textId="34A32DE8" w:rsidR="00626E2A" w:rsidRPr="00B00B15" w:rsidRDefault="00626E2A" w:rsidP="00D426C9">
            <w:pPr>
              <w:spacing w:after="0" w:line="240" w:lineRule="auto"/>
              <w:jc w:val="center"/>
              <w:rPr>
                <w:rFonts w:eastAsia="Times New Roman" w:cs="Times New Roman"/>
                <w:b/>
                <w:sz w:val="26"/>
                <w:szCs w:val="26"/>
              </w:rPr>
            </w:pPr>
            <w:r w:rsidRPr="00B00B15">
              <w:rPr>
                <w:rFonts w:eastAsia="Times New Roman" w:cs="Times New Roman"/>
                <w:b/>
                <w:sz w:val="26"/>
                <w:szCs w:val="26"/>
              </w:rPr>
              <w:t>Ghi chú</w:t>
            </w:r>
          </w:p>
        </w:tc>
      </w:tr>
      <w:tr w:rsidR="00B00B15" w:rsidRPr="00B00B15" w14:paraId="553ED726" w14:textId="77777777" w:rsidTr="0043355B">
        <w:trPr>
          <w:jc w:val="center"/>
        </w:trPr>
        <w:tc>
          <w:tcPr>
            <w:tcW w:w="13587" w:type="dxa"/>
            <w:gridSpan w:val="5"/>
            <w:tcBorders>
              <w:top w:val="single" w:sz="4" w:space="0" w:color="auto"/>
              <w:left w:val="single" w:sz="4" w:space="0" w:color="auto"/>
              <w:bottom w:val="single" w:sz="4" w:space="0" w:color="auto"/>
              <w:right w:val="single" w:sz="4" w:space="0" w:color="auto"/>
            </w:tcBorders>
          </w:tcPr>
          <w:p w14:paraId="5F420963" w14:textId="2C3CB97B" w:rsidR="00626E2A" w:rsidRPr="00B00B15" w:rsidRDefault="00626E2A" w:rsidP="000C44F9">
            <w:pPr>
              <w:spacing w:after="0" w:line="240" w:lineRule="auto"/>
              <w:rPr>
                <w:rFonts w:eastAsia="Times New Roman" w:cs="Times New Roman"/>
                <w:bCs/>
                <w:sz w:val="26"/>
                <w:szCs w:val="26"/>
                <w:lang w:val="es-ES"/>
              </w:rPr>
            </w:pPr>
            <w:r w:rsidRPr="00B00B15">
              <w:rPr>
                <w:rFonts w:eastAsia="Times New Roman" w:cs="Times New Roman"/>
                <w:b/>
                <w:sz w:val="26"/>
                <w:szCs w:val="26"/>
              </w:rPr>
              <w:t xml:space="preserve">GÓP Ý CỦA CÁC BỘ, </w:t>
            </w:r>
            <w:r w:rsidR="00B377BE" w:rsidRPr="00B00B15">
              <w:rPr>
                <w:rFonts w:eastAsia="Times New Roman" w:cs="Times New Roman"/>
                <w:b/>
                <w:sz w:val="26"/>
                <w:szCs w:val="26"/>
              </w:rPr>
              <w:t>CƠ QUAN NGANG BỘ, CƠ QUAN THUỘC CHÍNH PHỦ</w:t>
            </w:r>
          </w:p>
        </w:tc>
        <w:tc>
          <w:tcPr>
            <w:tcW w:w="911" w:type="dxa"/>
            <w:tcBorders>
              <w:top w:val="single" w:sz="4" w:space="0" w:color="auto"/>
              <w:left w:val="single" w:sz="4" w:space="0" w:color="auto"/>
            </w:tcBorders>
          </w:tcPr>
          <w:p w14:paraId="036F05D1" w14:textId="77777777" w:rsidR="00626E2A" w:rsidRPr="00B00B15" w:rsidRDefault="00626E2A" w:rsidP="00D426C9">
            <w:pPr>
              <w:spacing w:after="0" w:line="240" w:lineRule="auto"/>
              <w:jc w:val="center"/>
              <w:rPr>
                <w:rFonts w:eastAsia="Times New Roman" w:cs="Times New Roman"/>
                <w:sz w:val="26"/>
                <w:szCs w:val="26"/>
                <w:lang w:val="vi-VN"/>
              </w:rPr>
            </w:pPr>
          </w:p>
        </w:tc>
      </w:tr>
      <w:tr w:rsidR="00102546" w:rsidRPr="006823BB" w14:paraId="27A18243" w14:textId="77777777" w:rsidTr="0043355B">
        <w:trPr>
          <w:jc w:val="center"/>
        </w:trPr>
        <w:tc>
          <w:tcPr>
            <w:tcW w:w="1250" w:type="dxa"/>
            <w:vMerge w:val="restart"/>
            <w:tcBorders>
              <w:top w:val="single" w:sz="4" w:space="0" w:color="auto"/>
            </w:tcBorders>
          </w:tcPr>
          <w:p w14:paraId="19A81628" w14:textId="0C6A1D2C" w:rsidR="00102546" w:rsidRPr="009D15CF" w:rsidRDefault="00102546" w:rsidP="007B7F00">
            <w:pPr>
              <w:pStyle w:val="ListParagraph"/>
              <w:numPr>
                <w:ilvl w:val="0"/>
                <w:numId w:val="36"/>
              </w:numPr>
              <w:spacing w:after="0" w:line="240" w:lineRule="auto"/>
              <w:jc w:val="center"/>
              <w:rPr>
                <w:rFonts w:eastAsia="Times New Roman" w:cs="Times New Roman"/>
                <w:sz w:val="26"/>
                <w:szCs w:val="26"/>
              </w:rPr>
            </w:pPr>
          </w:p>
        </w:tc>
        <w:tc>
          <w:tcPr>
            <w:tcW w:w="860" w:type="dxa"/>
            <w:vMerge w:val="restart"/>
            <w:tcBorders>
              <w:top w:val="single" w:sz="4" w:space="0" w:color="auto"/>
            </w:tcBorders>
          </w:tcPr>
          <w:p w14:paraId="771BE99F" w14:textId="419203C9" w:rsidR="00102546" w:rsidRPr="009D15CF" w:rsidRDefault="00102546" w:rsidP="007B7F00">
            <w:pPr>
              <w:spacing w:after="0" w:line="240" w:lineRule="auto"/>
              <w:jc w:val="center"/>
              <w:rPr>
                <w:rFonts w:eastAsia="Times New Roman" w:cs="Times New Roman"/>
                <w:sz w:val="26"/>
                <w:szCs w:val="26"/>
              </w:rPr>
            </w:pPr>
            <w:r w:rsidRPr="009D15CF">
              <w:rPr>
                <w:rFonts w:eastAsia="Times New Roman" w:cs="Times New Roman"/>
                <w:sz w:val="26"/>
                <w:szCs w:val="26"/>
              </w:rPr>
              <w:t>1</w:t>
            </w:r>
          </w:p>
        </w:tc>
        <w:tc>
          <w:tcPr>
            <w:tcW w:w="1850" w:type="dxa"/>
            <w:vMerge w:val="restart"/>
            <w:tcBorders>
              <w:top w:val="single" w:sz="4" w:space="0" w:color="auto"/>
            </w:tcBorders>
          </w:tcPr>
          <w:p w14:paraId="04DE5E12" w14:textId="55AA588C" w:rsidR="00102546" w:rsidRPr="009D15CF" w:rsidRDefault="00102546" w:rsidP="007B7F00">
            <w:pPr>
              <w:spacing w:after="0" w:line="240" w:lineRule="auto"/>
              <w:jc w:val="both"/>
              <w:rPr>
                <w:rFonts w:eastAsia="Times New Roman" w:cs="Times New Roman"/>
                <w:sz w:val="26"/>
                <w:szCs w:val="26"/>
              </w:rPr>
            </w:pPr>
            <w:r w:rsidRPr="009D15CF">
              <w:rPr>
                <w:rFonts w:cs="Times New Roman"/>
                <w:sz w:val="26"/>
                <w:szCs w:val="26"/>
                <w:lang w:val="vi-VN"/>
              </w:rPr>
              <w:t xml:space="preserve">Bộ Ngoại giao </w:t>
            </w:r>
          </w:p>
        </w:tc>
        <w:tc>
          <w:tcPr>
            <w:tcW w:w="5750" w:type="dxa"/>
            <w:tcBorders>
              <w:top w:val="single" w:sz="4" w:space="0" w:color="auto"/>
            </w:tcBorders>
          </w:tcPr>
          <w:p w14:paraId="2598E310" w14:textId="16EA7A6F" w:rsidR="00102546" w:rsidRPr="009D15CF" w:rsidRDefault="00102546" w:rsidP="007B7F00">
            <w:pPr>
              <w:spacing w:after="0" w:line="240" w:lineRule="auto"/>
              <w:ind w:right="-16"/>
              <w:jc w:val="both"/>
              <w:rPr>
                <w:rFonts w:cs="Times New Roman"/>
                <w:sz w:val="26"/>
                <w:szCs w:val="26"/>
              </w:rPr>
            </w:pPr>
            <w:r w:rsidRPr="009D15CF">
              <w:rPr>
                <w:rFonts w:cs="Times New Roman"/>
                <w:sz w:val="26"/>
                <w:szCs w:val="26"/>
              </w:rPr>
              <w:t>II. Dự thảo Quyết định+ Danh mục.</w:t>
            </w:r>
          </w:p>
          <w:p w14:paraId="565A630F" w14:textId="0D8D96EA" w:rsidR="00102546" w:rsidRPr="009D15CF" w:rsidRDefault="00102546" w:rsidP="007B7F00">
            <w:pPr>
              <w:spacing w:after="0" w:line="240" w:lineRule="auto"/>
              <w:ind w:right="-16"/>
              <w:jc w:val="both"/>
              <w:rPr>
                <w:rFonts w:eastAsia="Times New Roman" w:cs="Times New Roman"/>
                <w:bCs/>
                <w:sz w:val="26"/>
                <w:szCs w:val="26"/>
                <w:lang w:val="vi-VN"/>
              </w:rPr>
            </w:pPr>
            <w:r w:rsidRPr="009D15CF">
              <w:rPr>
                <w:rFonts w:eastAsia="Times New Roman" w:cs="Times New Roman"/>
                <w:bCs/>
                <w:sz w:val="26"/>
                <w:szCs w:val="26"/>
                <w:lang w:val="vi-VN"/>
              </w:rPr>
              <w:t>Phụ lục 1 chủ yếu nhắc đến “Thiết kế, chế tạo” các sản phẩm bán dẫn tại phần A, các mục 17-20, 33-43. Trong ngắn hạn, thế mạnh và thu hút đầu tư của Việt Nam lại nằm nhiều ở khâu Back-end (OSAT - lắp ráp kiểm thử), nhất là đóng gói công nghệ cao (Advanced Packaging). Việc chỉ ghi thiết kế, chế tạo có thể gây khó khăn cho các doanh nghiệp làm khâu đóng gói công nghệ cao khi xin ưu đãi. Theo đó, đề nghị Quý Bộ cân nhắc điều chỉnh cho phù hợp với tình hình thực tế.</w:t>
            </w:r>
          </w:p>
        </w:tc>
        <w:tc>
          <w:tcPr>
            <w:tcW w:w="3877" w:type="dxa"/>
            <w:tcBorders>
              <w:top w:val="single" w:sz="4" w:space="0" w:color="auto"/>
            </w:tcBorders>
          </w:tcPr>
          <w:p w14:paraId="649717A1" w14:textId="5ADDCA00" w:rsidR="00102546" w:rsidRPr="009D15CF" w:rsidRDefault="00102546" w:rsidP="007B7F00">
            <w:pPr>
              <w:spacing w:after="0" w:line="240" w:lineRule="auto"/>
              <w:jc w:val="both"/>
              <w:rPr>
                <w:rFonts w:eastAsia="Times New Roman" w:cs="Times New Roman"/>
                <w:bCs/>
                <w:sz w:val="26"/>
                <w:szCs w:val="26"/>
                <w:lang w:val="es-ES"/>
              </w:rPr>
            </w:pPr>
            <w:r w:rsidRPr="009D15CF">
              <w:rPr>
                <w:rFonts w:eastAsia="Times New Roman" w:cs="Times New Roman"/>
                <w:bCs/>
                <w:sz w:val="26"/>
                <w:szCs w:val="26"/>
                <w:lang w:val="es-ES"/>
              </w:rPr>
              <w:t xml:space="preserve">Tiếp thu. Dự thảo đã bổ sung, quy định </w:t>
            </w:r>
            <w:r w:rsidRPr="009D15CF">
              <w:rPr>
                <w:rFonts w:cs="Times New Roman"/>
                <w:sz w:val="26"/>
                <w:szCs w:val="26"/>
                <w:lang w:val="vi-VN"/>
              </w:rPr>
              <w:t>“Công nghệ thiết kế, chế tạo, đóng gói, kiểm thử linh kiện, vi mạch điện tử tích hợp, mạch điển tử linh hoạt, chip bán dẫn, vật liệu bán dẫn</w:t>
            </w:r>
            <w:r w:rsidRPr="009D15CF">
              <w:rPr>
                <w:rFonts w:eastAsia="Times New Roman" w:cs="Times New Roman"/>
                <w:bCs/>
                <w:sz w:val="26"/>
                <w:szCs w:val="26"/>
                <w:lang w:val="es-ES"/>
              </w:rPr>
              <w:t>”.</w:t>
            </w:r>
          </w:p>
        </w:tc>
        <w:tc>
          <w:tcPr>
            <w:tcW w:w="911" w:type="dxa"/>
          </w:tcPr>
          <w:p w14:paraId="13726BE2" w14:textId="77777777" w:rsidR="00102546" w:rsidRPr="00B00B15" w:rsidRDefault="00102546" w:rsidP="00D426C9">
            <w:pPr>
              <w:spacing w:after="0" w:line="240" w:lineRule="auto"/>
              <w:jc w:val="center"/>
              <w:rPr>
                <w:rFonts w:eastAsia="Times New Roman" w:cs="Times New Roman"/>
                <w:sz w:val="26"/>
                <w:szCs w:val="26"/>
                <w:lang w:val="vi-VN"/>
              </w:rPr>
            </w:pPr>
          </w:p>
        </w:tc>
      </w:tr>
      <w:tr w:rsidR="00102546" w:rsidRPr="006823BB" w14:paraId="1C82CB4D" w14:textId="77777777" w:rsidTr="0043355B">
        <w:trPr>
          <w:jc w:val="center"/>
        </w:trPr>
        <w:tc>
          <w:tcPr>
            <w:tcW w:w="1250" w:type="dxa"/>
            <w:vMerge/>
          </w:tcPr>
          <w:p w14:paraId="7182D01E" w14:textId="77777777" w:rsidR="00102546" w:rsidRPr="009D15CF" w:rsidRDefault="00102546" w:rsidP="007B7F00">
            <w:pPr>
              <w:pStyle w:val="ListParagraph"/>
              <w:numPr>
                <w:ilvl w:val="0"/>
                <w:numId w:val="36"/>
              </w:numPr>
              <w:spacing w:after="0" w:line="240" w:lineRule="auto"/>
              <w:jc w:val="center"/>
              <w:rPr>
                <w:rFonts w:eastAsia="Times New Roman" w:cs="Times New Roman"/>
                <w:sz w:val="26"/>
                <w:szCs w:val="26"/>
                <w:lang w:val="vi-VN"/>
              </w:rPr>
            </w:pPr>
          </w:p>
        </w:tc>
        <w:tc>
          <w:tcPr>
            <w:tcW w:w="860" w:type="dxa"/>
            <w:vMerge/>
          </w:tcPr>
          <w:p w14:paraId="427710D3" w14:textId="77777777" w:rsidR="00102546" w:rsidRPr="009D15CF" w:rsidRDefault="00102546" w:rsidP="007B7F00">
            <w:pPr>
              <w:spacing w:after="0" w:line="240" w:lineRule="auto"/>
              <w:jc w:val="center"/>
              <w:rPr>
                <w:rFonts w:eastAsia="Times New Roman" w:cs="Times New Roman"/>
                <w:sz w:val="26"/>
                <w:szCs w:val="26"/>
                <w:lang w:val="vi-VN"/>
              </w:rPr>
            </w:pPr>
          </w:p>
        </w:tc>
        <w:tc>
          <w:tcPr>
            <w:tcW w:w="1850" w:type="dxa"/>
            <w:vMerge/>
          </w:tcPr>
          <w:p w14:paraId="6CCD474A" w14:textId="77777777" w:rsidR="00102546" w:rsidRPr="009D15CF" w:rsidRDefault="00102546" w:rsidP="007B7F00">
            <w:pPr>
              <w:spacing w:after="0" w:line="240" w:lineRule="auto"/>
              <w:jc w:val="both"/>
              <w:rPr>
                <w:rFonts w:cs="Times New Roman"/>
                <w:sz w:val="26"/>
                <w:szCs w:val="26"/>
                <w:lang w:val="vi-VN"/>
              </w:rPr>
            </w:pPr>
          </w:p>
        </w:tc>
        <w:tc>
          <w:tcPr>
            <w:tcW w:w="5750" w:type="dxa"/>
          </w:tcPr>
          <w:p w14:paraId="7922DFB3" w14:textId="0E8DEB2B" w:rsidR="00102546" w:rsidRPr="009D15CF" w:rsidRDefault="00102546" w:rsidP="007B7F00">
            <w:pPr>
              <w:spacing w:after="0" w:line="240" w:lineRule="auto"/>
              <w:ind w:right="-16"/>
              <w:jc w:val="both"/>
              <w:rPr>
                <w:rFonts w:cs="Times New Roman"/>
                <w:bCs/>
                <w:sz w:val="26"/>
                <w:szCs w:val="26"/>
                <w:lang w:val="vi-VN"/>
              </w:rPr>
            </w:pPr>
            <w:r w:rsidRPr="009D15CF">
              <w:rPr>
                <w:rFonts w:cs="Times New Roman"/>
                <w:bCs/>
                <w:sz w:val="26"/>
                <w:szCs w:val="26"/>
                <w:lang w:val="vi-VN"/>
              </w:rPr>
              <w:t>- Mục 8 Phụ lục 2 xác định sản phẩm “Lò phản ứng hạt nhân nhỏ, an toàn” (SMR) thuộc nhóm sản phẩm Công nghệ chiến lược về năng lượng, vật liệu tiên tiến. Tuy nhiên, phần A Phụ lục 1 không nhắc đến công nghệ phát điện hạt nhân mà chỉ có “Công nghệ phát hiện phóng xạ,… trong công nghiệp, y tế” tại mục 49. Theo đó, đề nghị Quý Bộ cân nhắc đưa các công nghệ nền tảng liên quan (an toàn hạt nhân, xử lý nhiên liệu) vào danh mục ưu tiên nghiên cứu ở Phụ lục 1 để có thể chuẩn bị nguồn lực phù hợp.</w:t>
            </w:r>
          </w:p>
        </w:tc>
        <w:tc>
          <w:tcPr>
            <w:tcW w:w="3877" w:type="dxa"/>
          </w:tcPr>
          <w:p w14:paraId="33A9872C" w14:textId="4C9ABB7E" w:rsidR="00102546" w:rsidRPr="009D15CF" w:rsidRDefault="00102546" w:rsidP="007B7F00">
            <w:pPr>
              <w:pStyle w:val="ListParagraph"/>
              <w:spacing w:after="0" w:line="240" w:lineRule="auto"/>
              <w:ind w:left="31"/>
              <w:jc w:val="both"/>
              <w:rPr>
                <w:rFonts w:eastAsia="Times New Roman" w:cs="Times New Roman"/>
                <w:sz w:val="26"/>
                <w:szCs w:val="26"/>
                <w:lang w:val="vi-VN"/>
              </w:rPr>
            </w:pPr>
            <w:r w:rsidRPr="009D15CF">
              <w:rPr>
                <w:rFonts w:eastAsia="Times New Roman" w:cs="Times New Roman"/>
                <w:bCs/>
                <w:sz w:val="26"/>
                <w:szCs w:val="26"/>
                <w:lang w:val="es-ES"/>
              </w:rPr>
              <w:t xml:space="preserve">− Tiếp thu một phần. Dự thảo đã bổ sung “Công nghệ hạt nhân, trong y tế, công nghiệp, nông nghiệp, tài nguyên và môi trường”;   </w:t>
            </w:r>
            <w:r w:rsidRPr="009D15CF">
              <w:rPr>
                <w:rFonts w:cs="Times New Roman"/>
                <w:sz w:val="26"/>
                <w:szCs w:val="26"/>
                <w:lang w:val="vi-VN"/>
              </w:rPr>
              <w:t xml:space="preserve"> </w:t>
            </w:r>
          </w:p>
          <w:p w14:paraId="49ECD28F" w14:textId="5637A091" w:rsidR="00102546" w:rsidRPr="009D15CF" w:rsidRDefault="00102546" w:rsidP="007B7F00">
            <w:pPr>
              <w:pStyle w:val="ListParagraph"/>
              <w:spacing w:after="0" w:line="240" w:lineRule="auto"/>
              <w:ind w:left="0"/>
              <w:jc w:val="both"/>
              <w:rPr>
                <w:rFonts w:eastAsia="Times New Roman" w:cs="Times New Roman"/>
                <w:bCs/>
                <w:sz w:val="26"/>
                <w:szCs w:val="26"/>
                <w:lang w:val="es-ES"/>
              </w:rPr>
            </w:pPr>
            <w:r w:rsidRPr="009D15CF">
              <w:rPr>
                <w:rFonts w:eastAsia="Times New Roman" w:cs="Times New Roman"/>
                <w:bCs/>
                <w:sz w:val="26"/>
                <w:szCs w:val="26"/>
                <w:lang w:val="es-ES"/>
              </w:rPr>
              <w:t>− “Lò phản ứng hạt nhân nhỏ, an toàn” được nghiên cứu, dự kiến tổ chức triển khai tại các văn bản quy định về công nghệ chiến lược, sản phẩm công nghệ chiến lược.</w:t>
            </w:r>
          </w:p>
        </w:tc>
        <w:tc>
          <w:tcPr>
            <w:tcW w:w="911" w:type="dxa"/>
          </w:tcPr>
          <w:p w14:paraId="1D568D98" w14:textId="77777777" w:rsidR="00102546" w:rsidRPr="00B00B15" w:rsidRDefault="00102546" w:rsidP="00D426C9">
            <w:pPr>
              <w:spacing w:after="0" w:line="240" w:lineRule="auto"/>
              <w:jc w:val="center"/>
              <w:rPr>
                <w:rFonts w:eastAsia="Times New Roman" w:cs="Times New Roman"/>
                <w:sz w:val="26"/>
                <w:szCs w:val="26"/>
                <w:lang w:val="vi-VN"/>
              </w:rPr>
            </w:pPr>
          </w:p>
        </w:tc>
      </w:tr>
      <w:tr w:rsidR="00102546" w:rsidRPr="006823BB" w14:paraId="7FCB34D7" w14:textId="77777777" w:rsidTr="0043355B">
        <w:trPr>
          <w:jc w:val="center"/>
        </w:trPr>
        <w:tc>
          <w:tcPr>
            <w:tcW w:w="1250" w:type="dxa"/>
            <w:vMerge/>
          </w:tcPr>
          <w:p w14:paraId="0EFF50E4" w14:textId="77777777" w:rsidR="00102546" w:rsidRPr="009D15CF" w:rsidRDefault="00102546" w:rsidP="007B7F00">
            <w:pPr>
              <w:pStyle w:val="ListParagraph"/>
              <w:numPr>
                <w:ilvl w:val="0"/>
                <w:numId w:val="36"/>
              </w:numPr>
              <w:spacing w:after="0" w:line="240" w:lineRule="auto"/>
              <w:jc w:val="center"/>
              <w:rPr>
                <w:rFonts w:eastAsia="Times New Roman" w:cs="Times New Roman"/>
                <w:sz w:val="26"/>
                <w:szCs w:val="26"/>
                <w:lang w:val="vi-VN"/>
              </w:rPr>
            </w:pPr>
          </w:p>
        </w:tc>
        <w:tc>
          <w:tcPr>
            <w:tcW w:w="860" w:type="dxa"/>
            <w:vMerge/>
          </w:tcPr>
          <w:p w14:paraId="73CEE829" w14:textId="77777777" w:rsidR="00102546" w:rsidRPr="009D15CF" w:rsidRDefault="00102546" w:rsidP="007B7F00">
            <w:pPr>
              <w:spacing w:after="0" w:line="240" w:lineRule="auto"/>
              <w:jc w:val="center"/>
              <w:rPr>
                <w:rFonts w:eastAsia="Times New Roman" w:cs="Times New Roman"/>
                <w:sz w:val="26"/>
                <w:szCs w:val="26"/>
                <w:lang w:val="vi-VN"/>
              </w:rPr>
            </w:pPr>
          </w:p>
        </w:tc>
        <w:tc>
          <w:tcPr>
            <w:tcW w:w="1850" w:type="dxa"/>
            <w:vMerge/>
          </w:tcPr>
          <w:p w14:paraId="63AD599D" w14:textId="77777777" w:rsidR="00102546" w:rsidRPr="009D15CF" w:rsidRDefault="00102546" w:rsidP="007B7F00">
            <w:pPr>
              <w:spacing w:after="0" w:line="240" w:lineRule="auto"/>
              <w:jc w:val="both"/>
              <w:rPr>
                <w:rFonts w:cs="Times New Roman"/>
                <w:sz w:val="26"/>
                <w:szCs w:val="26"/>
                <w:lang w:val="vi-VN"/>
              </w:rPr>
            </w:pPr>
          </w:p>
        </w:tc>
        <w:tc>
          <w:tcPr>
            <w:tcW w:w="5750" w:type="dxa"/>
          </w:tcPr>
          <w:p w14:paraId="05B0FECE" w14:textId="7B8A8FFB" w:rsidR="00102546" w:rsidRPr="009D15CF" w:rsidRDefault="00102546" w:rsidP="007B7F00">
            <w:pPr>
              <w:spacing w:after="0" w:line="240" w:lineRule="auto"/>
              <w:ind w:right="-16"/>
              <w:jc w:val="both"/>
              <w:rPr>
                <w:rFonts w:cs="Times New Roman"/>
                <w:bCs/>
                <w:sz w:val="26"/>
                <w:szCs w:val="26"/>
                <w:lang w:val="vi-VN"/>
              </w:rPr>
            </w:pPr>
            <w:r w:rsidRPr="009D15CF">
              <w:rPr>
                <w:rFonts w:cs="Times New Roman"/>
                <w:bCs/>
                <w:sz w:val="26"/>
                <w:szCs w:val="26"/>
                <w:lang w:val="vi-VN"/>
              </w:rPr>
              <w:t xml:space="preserve">- Mục 11 Phụ lục 2 xác định “Công nghệ hàng không, vũ trụ” là Công nghệ chiến lược. Tuy nhiên, tại Phụ lục 1, nhóm công nghệ này lại nằm trong Danh mục </w:t>
            </w:r>
            <w:r w:rsidRPr="009D15CF">
              <w:rPr>
                <w:rFonts w:cs="Times New Roman"/>
                <w:bCs/>
                <w:sz w:val="26"/>
                <w:szCs w:val="26"/>
                <w:lang w:val="vi-VN"/>
              </w:rPr>
              <w:lastRenderedPageBreak/>
              <w:t>B, Phụ lục 1 về các công nghệ, sản phẩm công nghệ dự kiến chưa tổ chức triển khai trong giai đoạn tới. Theo đó, đề nghị Quý Bộ làm rõ lý do loại bỏ công nghệ này khỏi danh mục ưu tiên đầu tư (Phụ lục 1) trong khi công nghệ này vẫn nằm trong danh mục Công nghệ chiến lược (Phụ lục 2).</w:t>
            </w:r>
          </w:p>
        </w:tc>
        <w:tc>
          <w:tcPr>
            <w:tcW w:w="3877" w:type="dxa"/>
          </w:tcPr>
          <w:p w14:paraId="722BDA42" w14:textId="20A08C02" w:rsidR="00102546" w:rsidRPr="009D15CF" w:rsidRDefault="00102546" w:rsidP="007B7F00">
            <w:pPr>
              <w:spacing w:after="0" w:line="240" w:lineRule="auto"/>
              <w:jc w:val="both"/>
              <w:rPr>
                <w:rFonts w:eastAsia="Times New Roman" w:cs="Times New Roman"/>
                <w:bCs/>
                <w:sz w:val="26"/>
                <w:szCs w:val="26"/>
                <w:lang w:val="es-ES"/>
              </w:rPr>
            </w:pPr>
            <w:r w:rsidRPr="009D15CF">
              <w:rPr>
                <w:rFonts w:eastAsia="Times New Roman" w:cs="Times New Roman"/>
                <w:bCs/>
                <w:sz w:val="26"/>
                <w:szCs w:val="26"/>
                <w:lang w:val="es-ES"/>
              </w:rPr>
              <w:lastRenderedPageBreak/>
              <w:t xml:space="preserve">Tiếp thu. Dự thảo đã bổ sung các công nghệ liên quan đến hàng không, vũ trụ, viễn thám, cụ thể </w:t>
            </w:r>
            <w:r w:rsidRPr="009D15CF">
              <w:rPr>
                <w:rFonts w:eastAsia="Times New Roman" w:cs="Times New Roman"/>
                <w:bCs/>
                <w:sz w:val="26"/>
                <w:szCs w:val="26"/>
                <w:lang w:val="es-ES"/>
              </w:rPr>
              <w:lastRenderedPageBreak/>
              <w:t xml:space="preserve">sau: Công nghệ phương tiện bay không người lái; </w:t>
            </w:r>
            <w:r w:rsidRPr="009D15CF">
              <w:rPr>
                <w:rFonts w:cs="Times New Roman"/>
                <w:sz w:val="26"/>
                <w:szCs w:val="26"/>
                <w:lang w:val="vi-VN"/>
              </w:rPr>
              <w:t xml:space="preserve"> </w:t>
            </w:r>
            <w:r w:rsidRPr="009D15CF">
              <w:rPr>
                <w:rFonts w:eastAsia="Times New Roman" w:cs="Times New Roman"/>
                <w:bCs/>
                <w:sz w:val="26"/>
                <w:szCs w:val="26"/>
                <w:lang w:val="es-ES"/>
              </w:rPr>
              <w:t>Công nghệ vũ trụ, vệ tinh, chùm vệ tinh nhỏ tầm thấp; công nghệ đo xa, bám sát và điều khiển vệ tinh; công nghệ đẩy cho vệ tinh nhỏ; Công nghệ thu thập, xử lý, khai thác dữ liệu viễn thông, viễn thám.</w:t>
            </w:r>
          </w:p>
        </w:tc>
        <w:tc>
          <w:tcPr>
            <w:tcW w:w="911" w:type="dxa"/>
          </w:tcPr>
          <w:p w14:paraId="17610360" w14:textId="77777777" w:rsidR="00102546" w:rsidRPr="00B00B15" w:rsidRDefault="00102546" w:rsidP="00D426C9">
            <w:pPr>
              <w:spacing w:after="0" w:line="240" w:lineRule="auto"/>
              <w:jc w:val="center"/>
              <w:rPr>
                <w:rFonts w:eastAsia="Times New Roman" w:cs="Times New Roman"/>
                <w:sz w:val="26"/>
                <w:szCs w:val="26"/>
                <w:lang w:val="vi-VN"/>
              </w:rPr>
            </w:pPr>
          </w:p>
        </w:tc>
      </w:tr>
      <w:tr w:rsidR="00B00B15" w:rsidRPr="00B00B15" w14:paraId="0C891F63" w14:textId="77777777" w:rsidTr="0043355B">
        <w:trPr>
          <w:jc w:val="center"/>
        </w:trPr>
        <w:tc>
          <w:tcPr>
            <w:tcW w:w="1250" w:type="dxa"/>
            <w:vMerge w:val="restart"/>
          </w:tcPr>
          <w:p w14:paraId="5EBD2B6C" w14:textId="4117022E" w:rsidR="00626E2A" w:rsidRPr="009D15CF" w:rsidRDefault="00626E2A" w:rsidP="007B7F00">
            <w:pPr>
              <w:pStyle w:val="ListParagraph"/>
              <w:numPr>
                <w:ilvl w:val="0"/>
                <w:numId w:val="36"/>
              </w:numPr>
              <w:spacing w:after="0" w:line="240" w:lineRule="auto"/>
              <w:jc w:val="center"/>
              <w:rPr>
                <w:rFonts w:eastAsia="Times New Roman" w:cs="Times New Roman"/>
                <w:sz w:val="26"/>
                <w:szCs w:val="26"/>
                <w:lang w:val="vi-VN"/>
              </w:rPr>
            </w:pPr>
          </w:p>
        </w:tc>
        <w:tc>
          <w:tcPr>
            <w:tcW w:w="860" w:type="dxa"/>
            <w:vMerge w:val="restart"/>
          </w:tcPr>
          <w:p w14:paraId="24B822FC" w14:textId="6066B1BB" w:rsidR="00626E2A" w:rsidRPr="009D15CF" w:rsidRDefault="00626E2A" w:rsidP="007B7F00">
            <w:pPr>
              <w:spacing w:after="0" w:line="240" w:lineRule="auto"/>
              <w:jc w:val="center"/>
              <w:rPr>
                <w:rFonts w:eastAsia="Times New Roman" w:cs="Times New Roman"/>
                <w:sz w:val="26"/>
                <w:szCs w:val="26"/>
              </w:rPr>
            </w:pPr>
            <w:r w:rsidRPr="009D15CF">
              <w:rPr>
                <w:rFonts w:eastAsia="Times New Roman" w:cs="Times New Roman"/>
                <w:sz w:val="26"/>
                <w:szCs w:val="26"/>
              </w:rPr>
              <w:t>2</w:t>
            </w:r>
          </w:p>
        </w:tc>
        <w:tc>
          <w:tcPr>
            <w:tcW w:w="1850" w:type="dxa"/>
            <w:vMerge w:val="restart"/>
          </w:tcPr>
          <w:p w14:paraId="4722D5F8" w14:textId="0313E820" w:rsidR="00626E2A" w:rsidRPr="009D15CF" w:rsidRDefault="00626E2A" w:rsidP="007B7F00">
            <w:pPr>
              <w:spacing w:after="0" w:line="240" w:lineRule="auto"/>
              <w:jc w:val="both"/>
              <w:rPr>
                <w:rFonts w:eastAsia="Times New Roman" w:cs="Times New Roman"/>
                <w:sz w:val="26"/>
                <w:szCs w:val="26"/>
              </w:rPr>
            </w:pPr>
            <w:r w:rsidRPr="009D15CF">
              <w:rPr>
                <w:rFonts w:cs="Times New Roman"/>
                <w:sz w:val="26"/>
                <w:szCs w:val="26"/>
                <w:lang w:val="vi-VN"/>
              </w:rPr>
              <w:t xml:space="preserve">Bộ Công an </w:t>
            </w:r>
          </w:p>
        </w:tc>
        <w:tc>
          <w:tcPr>
            <w:tcW w:w="5750" w:type="dxa"/>
          </w:tcPr>
          <w:p w14:paraId="5D40C2B7" w14:textId="77777777" w:rsidR="00626E2A" w:rsidRPr="009D15CF" w:rsidRDefault="00626E2A" w:rsidP="007B7F00">
            <w:pPr>
              <w:spacing w:after="0" w:line="240" w:lineRule="auto"/>
              <w:ind w:right="-16"/>
              <w:jc w:val="both"/>
              <w:rPr>
                <w:rFonts w:cs="Times New Roman"/>
                <w:sz w:val="26"/>
                <w:szCs w:val="26"/>
              </w:rPr>
            </w:pPr>
            <w:r w:rsidRPr="009D15CF">
              <w:rPr>
                <w:rFonts w:cs="Times New Roman"/>
                <w:sz w:val="26"/>
                <w:szCs w:val="26"/>
              </w:rPr>
              <w:t>II. Dự thảo Quyết định+ Danh mục.</w:t>
            </w:r>
          </w:p>
          <w:p w14:paraId="1A3AB6C1" w14:textId="77777777" w:rsidR="00626E2A" w:rsidRPr="009D15CF" w:rsidRDefault="00626E2A" w:rsidP="007B7F00">
            <w:pPr>
              <w:spacing w:after="0" w:line="240" w:lineRule="auto"/>
              <w:ind w:right="-16"/>
              <w:jc w:val="both"/>
              <w:rPr>
                <w:rFonts w:eastAsia="Times New Roman" w:cs="Times New Roman"/>
                <w:bCs/>
                <w:sz w:val="26"/>
                <w:szCs w:val="26"/>
              </w:rPr>
            </w:pPr>
            <w:r w:rsidRPr="009D15CF">
              <w:rPr>
                <w:rFonts w:eastAsia="Times New Roman" w:cs="Times New Roman"/>
                <w:bCs/>
                <w:sz w:val="26"/>
                <w:szCs w:val="26"/>
              </w:rPr>
              <w:t>2.1. Đối với “Phụ lục I. Danh mục công nghệ cao được ưu tiên phát triển. Danh mục sản phẩm công nghệ cao được khuyến khích phát triển, Danh mục công nghệ cao được ưu tiên đầu tư phát triển, Danh mục công nghệ cao được khuyến khích phát triển chưa tổ chức triển khai ngay trong giai đoạn tới”:</w:t>
            </w:r>
          </w:p>
          <w:p w14:paraId="17F79624" w14:textId="77777777" w:rsidR="00626E2A" w:rsidRPr="009D15CF" w:rsidRDefault="00626E2A" w:rsidP="007B7F00">
            <w:pPr>
              <w:spacing w:after="0" w:line="240" w:lineRule="auto"/>
              <w:ind w:right="-16"/>
              <w:jc w:val="both"/>
              <w:rPr>
                <w:rFonts w:eastAsia="Times New Roman" w:cs="Times New Roman"/>
                <w:bCs/>
                <w:sz w:val="26"/>
                <w:szCs w:val="26"/>
              </w:rPr>
            </w:pPr>
            <w:r w:rsidRPr="009D15CF">
              <w:rPr>
                <w:rFonts w:eastAsia="Times New Roman" w:cs="Times New Roman"/>
                <w:bCs/>
                <w:sz w:val="26"/>
                <w:szCs w:val="26"/>
              </w:rPr>
              <w:t>- Tại Mục I. Danh mục công nghệ cao được ưu tiên phát triển: Bổ sung các công nghệ sau:</w:t>
            </w:r>
          </w:p>
          <w:p w14:paraId="641D655E" w14:textId="6B14BFFE" w:rsidR="00626E2A" w:rsidRPr="009D15CF" w:rsidRDefault="00626E2A" w:rsidP="007B7F00">
            <w:pPr>
              <w:spacing w:after="0" w:line="240" w:lineRule="auto"/>
              <w:ind w:right="-16"/>
              <w:jc w:val="both"/>
              <w:rPr>
                <w:rFonts w:eastAsia="Times New Roman" w:cs="Times New Roman"/>
                <w:bCs/>
                <w:sz w:val="26"/>
                <w:szCs w:val="26"/>
              </w:rPr>
            </w:pPr>
            <w:r w:rsidRPr="009D15CF">
              <w:rPr>
                <w:rFonts w:eastAsia="Times New Roman" w:cs="Times New Roman"/>
                <w:bCs/>
                <w:sz w:val="26"/>
                <w:szCs w:val="26"/>
              </w:rPr>
              <w:t xml:space="preserve"> (1) Công nghệ giám sát và phát hiện </w:t>
            </w:r>
            <w:proofErr w:type="gramStart"/>
            <w:r w:rsidRPr="009D15CF">
              <w:rPr>
                <w:rFonts w:eastAsia="Times New Roman" w:cs="Times New Roman"/>
                <w:bCs/>
                <w:sz w:val="26"/>
                <w:szCs w:val="26"/>
              </w:rPr>
              <w:t>an</w:t>
            </w:r>
            <w:proofErr w:type="gramEnd"/>
            <w:r w:rsidRPr="009D15CF">
              <w:rPr>
                <w:rFonts w:eastAsia="Times New Roman" w:cs="Times New Roman"/>
                <w:bCs/>
                <w:sz w:val="26"/>
                <w:szCs w:val="26"/>
              </w:rPr>
              <w:t xml:space="preserve"> ninh mạng; (2) Công nghệ bảo vệ dữ liệu và chủ quyền dữ liệu; (3) Công nghệ an ninh mạng do hạ tầng trọng yếu (ICS/SCADA security); (4) Định danh và xác thực điện tử. Lý</w:t>
            </w:r>
            <w:r w:rsidR="00277C86" w:rsidRPr="009D15CF">
              <w:rPr>
                <w:rFonts w:eastAsia="Times New Roman" w:cs="Times New Roman"/>
                <w:bCs/>
                <w:sz w:val="26"/>
                <w:szCs w:val="26"/>
              </w:rPr>
              <w:t xml:space="preserve"> </w:t>
            </w:r>
            <w:r w:rsidRPr="009D15CF">
              <w:rPr>
                <w:rFonts w:eastAsia="Times New Roman" w:cs="Times New Roman"/>
                <w:bCs/>
                <w:sz w:val="26"/>
                <w:szCs w:val="26"/>
              </w:rPr>
              <w:t xml:space="preserve">do: Đáp ứng tiêu chí quy định tại Điều 5 Luật Công nghệ cao về thực hiện các mục tiêu phát triển quốc gia và bảo đảm </w:t>
            </w:r>
            <w:proofErr w:type="gramStart"/>
            <w:r w:rsidRPr="009D15CF">
              <w:rPr>
                <w:rFonts w:eastAsia="Times New Roman" w:cs="Times New Roman"/>
                <w:bCs/>
                <w:sz w:val="26"/>
                <w:szCs w:val="26"/>
              </w:rPr>
              <w:t>an</w:t>
            </w:r>
            <w:proofErr w:type="gramEnd"/>
            <w:r w:rsidRPr="009D15CF">
              <w:rPr>
                <w:rFonts w:eastAsia="Times New Roman" w:cs="Times New Roman"/>
                <w:bCs/>
                <w:sz w:val="26"/>
                <w:szCs w:val="26"/>
              </w:rPr>
              <w:t xml:space="preserve"> ninh quốc gia; các công nghệ này có tính khả thi trong thực tiến triển khai.</w:t>
            </w:r>
          </w:p>
        </w:tc>
        <w:tc>
          <w:tcPr>
            <w:tcW w:w="3877" w:type="dxa"/>
          </w:tcPr>
          <w:p w14:paraId="56C6AE19" w14:textId="47E047A4" w:rsidR="00626E2A" w:rsidRPr="009D15CF" w:rsidRDefault="000767CA" w:rsidP="007B7F00">
            <w:pPr>
              <w:spacing w:after="0" w:line="240" w:lineRule="auto"/>
              <w:jc w:val="both"/>
              <w:rPr>
                <w:rFonts w:eastAsia="Times New Roman" w:cs="Times New Roman"/>
                <w:bCs/>
                <w:sz w:val="26"/>
                <w:szCs w:val="26"/>
              </w:rPr>
            </w:pPr>
            <w:r w:rsidRPr="009D15CF">
              <w:rPr>
                <w:rFonts w:eastAsia="Times New Roman" w:cs="Times New Roman"/>
                <w:bCs/>
                <w:sz w:val="26"/>
                <w:szCs w:val="26"/>
                <w:lang w:val="vi-VN"/>
              </w:rPr>
              <w:t>Tiếp thu. Dự thảo đã bổ sung các công nghệ, sản phẩm có liên quan, cụ thể như sau:</w:t>
            </w:r>
            <w:r w:rsidRPr="009D15CF">
              <w:rPr>
                <w:rFonts w:cs="Times New Roman"/>
                <w:sz w:val="26"/>
                <w:szCs w:val="26"/>
                <w:lang w:val="vi-VN"/>
              </w:rPr>
              <w:t xml:space="preserve"> công nghệ trí tuệ nhân tạo; c</w:t>
            </w:r>
            <w:r w:rsidRPr="009D15CF">
              <w:rPr>
                <w:rFonts w:eastAsia="Times New Roman" w:cs="Times New Roman"/>
                <w:bCs/>
                <w:sz w:val="26"/>
                <w:szCs w:val="26"/>
                <w:lang w:val="vi-VN"/>
              </w:rPr>
              <w:t>ông nghệ an ninh mạng và bảo mật thông tin tiên tiến;</w:t>
            </w:r>
            <w:r w:rsidRPr="009D15CF">
              <w:rPr>
                <w:rFonts w:cs="Times New Roman"/>
                <w:sz w:val="26"/>
                <w:szCs w:val="26"/>
                <w:lang w:val="vi-VN"/>
              </w:rPr>
              <w:t xml:space="preserve"> c</w:t>
            </w:r>
            <w:r w:rsidRPr="009D15CF">
              <w:rPr>
                <w:rFonts w:eastAsia="Times New Roman" w:cs="Times New Roman"/>
                <w:bCs/>
                <w:sz w:val="26"/>
                <w:szCs w:val="26"/>
                <w:lang w:val="vi-VN"/>
              </w:rPr>
              <w:t>ông nghệ dữ liệu lớn và phân tích dữ liệu; công nghệ chuỗi khối và các sản phẩm: Phần  mềm, thiết bị của nền tảng an ninh mạng thông minh thế hệ mới;</w:t>
            </w:r>
            <w:r w:rsidRPr="009D15CF">
              <w:rPr>
                <w:rFonts w:cs="Times New Roman"/>
                <w:sz w:val="26"/>
                <w:szCs w:val="26"/>
                <w:lang w:val="vi-VN"/>
              </w:rPr>
              <w:t xml:space="preserve"> Hệ thống, thiết bị, phần mềm, giải pháp, dịch vụ đảm bảo an ninh mạng và bảo mật thông tin tiên tiến; </w:t>
            </w:r>
            <w:r w:rsidRPr="009D15CF">
              <w:rPr>
                <w:rFonts w:eastAsia="Times New Roman" w:cs="Times New Roman"/>
                <w:bCs/>
                <w:sz w:val="26"/>
                <w:szCs w:val="26"/>
                <w:lang w:val="vi-VN"/>
              </w:rPr>
              <w:t>Hệ thống định danh điện tử phi tập trung cấp quốc gia</w:t>
            </w:r>
            <w:r w:rsidR="00D175A1" w:rsidRPr="009D15CF">
              <w:rPr>
                <w:rFonts w:eastAsia="Times New Roman" w:cs="Times New Roman"/>
                <w:bCs/>
                <w:sz w:val="26"/>
                <w:szCs w:val="26"/>
              </w:rPr>
              <w:t>.</w:t>
            </w:r>
          </w:p>
        </w:tc>
        <w:tc>
          <w:tcPr>
            <w:tcW w:w="911" w:type="dxa"/>
          </w:tcPr>
          <w:p w14:paraId="1F11E4F4" w14:textId="77777777" w:rsidR="00626E2A" w:rsidRPr="00B00B15" w:rsidRDefault="00626E2A" w:rsidP="00D426C9">
            <w:pPr>
              <w:spacing w:after="0" w:line="240" w:lineRule="auto"/>
              <w:jc w:val="center"/>
              <w:rPr>
                <w:rFonts w:eastAsia="Times New Roman" w:cs="Times New Roman"/>
                <w:sz w:val="26"/>
                <w:szCs w:val="26"/>
                <w:lang w:val="vi-VN"/>
              </w:rPr>
            </w:pPr>
          </w:p>
        </w:tc>
      </w:tr>
      <w:tr w:rsidR="00B00B15" w:rsidRPr="006823BB" w14:paraId="1F5DA244" w14:textId="77777777" w:rsidTr="0043355B">
        <w:trPr>
          <w:jc w:val="center"/>
        </w:trPr>
        <w:tc>
          <w:tcPr>
            <w:tcW w:w="1250" w:type="dxa"/>
            <w:vMerge/>
          </w:tcPr>
          <w:p w14:paraId="1F2E0647" w14:textId="77777777" w:rsidR="000767CA" w:rsidRPr="009D15CF" w:rsidRDefault="000767CA" w:rsidP="007B7F00">
            <w:pPr>
              <w:pStyle w:val="ListParagraph"/>
              <w:numPr>
                <w:ilvl w:val="0"/>
                <w:numId w:val="36"/>
              </w:numPr>
              <w:spacing w:after="0" w:line="240" w:lineRule="auto"/>
              <w:jc w:val="center"/>
              <w:rPr>
                <w:rFonts w:eastAsia="Times New Roman" w:cs="Times New Roman"/>
                <w:sz w:val="26"/>
                <w:szCs w:val="26"/>
                <w:lang w:val="vi-VN"/>
              </w:rPr>
            </w:pPr>
          </w:p>
        </w:tc>
        <w:tc>
          <w:tcPr>
            <w:tcW w:w="860" w:type="dxa"/>
            <w:vMerge/>
          </w:tcPr>
          <w:p w14:paraId="43B3A75C" w14:textId="77777777" w:rsidR="000767CA" w:rsidRPr="009D15CF" w:rsidRDefault="000767CA" w:rsidP="007B7F00">
            <w:pPr>
              <w:spacing w:after="0" w:line="240" w:lineRule="auto"/>
              <w:jc w:val="center"/>
              <w:rPr>
                <w:rFonts w:eastAsia="Times New Roman" w:cs="Times New Roman"/>
                <w:sz w:val="26"/>
                <w:szCs w:val="26"/>
                <w:lang w:val="vi-VN"/>
              </w:rPr>
            </w:pPr>
          </w:p>
        </w:tc>
        <w:tc>
          <w:tcPr>
            <w:tcW w:w="1850" w:type="dxa"/>
            <w:vMerge/>
          </w:tcPr>
          <w:p w14:paraId="5E285EE5" w14:textId="77777777" w:rsidR="000767CA" w:rsidRPr="009D15CF" w:rsidRDefault="000767CA" w:rsidP="007B7F00">
            <w:pPr>
              <w:spacing w:after="0" w:line="240" w:lineRule="auto"/>
              <w:jc w:val="both"/>
              <w:rPr>
                <w:rFonts w:cs="Times New Roman"/>
                <w:sz w:val="26"/>
                <w:szCs w:val="26"/>
                <w:lang w:val="vi-VN"/>
              </w:rPr>
            </w:pPr>
          </w:p>
        </w:tc>
        <w:tc>
          <w:tcPr>
            <w:tcW w:w="5750" w:type="dxa"/>
          </w:tcPr>
          <w:p w14:paraId="47E36F41" w14:textId="77777777" w:rsidR="000767CA" w:rsidRPr="009D15CF" w:rsidRDefault="000767CA" w:rsidP="007B7F00">
            <w:pPr>
              <w:spacing w:after="0" w:line="240" w:lineRule="auto"/>
              <w:ind w:right="-16"/>
              <w:jc w:val="both"/>
              <w:rPr>
                <w:rFonts w:cs="Times New Roman"/>
                <w:sz w:val="26"/>
                <w:szCs w:val="26"/>
                <w:lang w:val="vi-VN"/>
              </w:rPr>
            </w:pPr>
            <w:r w:rsidRPr="009D15CF">
              <w:rPr>
                <w:rFonts w:cs="Times New Roman"/>
                <w:bCs/>
                <w:sz w:val="26"/>
                <w:szCs w:val="26"/>
                <w:lang w:val="vi-VN"/>
              </w:rPr>
              <w:t xml:space="preserve">- </w:t>
            </w:r>
            <w:r w:rsidRPr="009D15CF">
              <w:rPr>
                <w:rFonts w:cs="Times New Roman"/>
                <w:sz w:val="26"/>
                <w:szCs w:val="26"/>
                <w:lang w:val="vi-VN"/>
              </w:rPr>
              <w:t>Tại Mục II. Danh mục sản phẩm công nghệ cao được khuyến khích phát  triển:</w:t>
            </w:r>
          </w:p>
          <w:p w14:paraId="449F07AC" w14:textId="171E5E74"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lastRenderedPageBreak/>
              <w:t xml:space="preserve">Bổ sung sản phẩm "Hệ thống chỉ huy, điều hành an ninh mạng tích hợp".  </w:t>
            </w:r>
          </w:p>
          <w:p w14:paraId="23F61F90" w14:textId="77777777" w:rsidR="000767CA" w:rsidRPr="009D15CF" w:rsidRDefault="000767CA" w:rsidP="007B7F00">
            <w:pPr>
              <w:spacing w:after="0" w:line="240" w:lineRule="auto"/>
              <w:ind w:right="-16"/>
              <w:jc w:val="both"/>
              <w:rPr>
                <w:rFonts w:cs="Times New Roman"/>
                <w:sz w:val="26"/>
                <w:szCs w:val="26"/>
                <w:lang w:val="vi-VN"/>
              </w:rPr>
            </w:pPr>
            <w:r w:rsidRPr="009D15CF">
              <w:rPr>
                <w:rFonts w:cs="Times New Roman"/>
                <w:bCs/>
                <w:sz w:val="26"/>
                <w:szCs w:val="26"/>
                <w:lang w:val="vi-VN"/>
              </w:rPr>
              <w:t xml:space="preserve">2.2.  </w:t>
            </w:r>
            <w:r w:rsidRPr="009D15CF">
              <w:rPr>
                <w:rFonts w:cs="Times New Roman"/>
                <w:sz w:val="26"/>
                <w:szCs w:val="26"/>
                <w:lang w:val="vi-VN"/>
              </w:rPr>
              <w:t>Phụ lục II. Danh mục công nghệ chiến lược và Danh mục sản phẩm công nghệ chiến lược</w:t>
            </w:r>
          </w:p>
          <w:p w14:paraId="34259521" w14:textId="77777777"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t>1. Công nghệ chiến lược: An ninh mạng - Đề xuất bổ sung sản phẩm: Nền tảng giám sát &amp; điều hành an ninh mạng (SOC/SIEM/SOAR).</w:t>
            </w:r>
          </w:p>
          <w:p w14:paraId="20D6E736" w14:textId="77777777"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t>2. Công nghệ xử lý AI tại biên, công nghệ trí tuệ nhân tạo, công nghệ bản sao số, công nghệ thực tế ảo/thực tế tăng cường - Đề xuất bổ sung sản phẩm: Nền tảng AI tự động, tối ưu hoá, điều hành Chính phủ, Doanh nghiệp; Trí tuệ nhân tạo thị giác.</w:t>
            </w:r>
          </w:p>
          <w:p w14:paraId="6F70BC62" w14:textId="77777777"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t>3. Công nghệ điện toán đám mây, dữ liệu lớn, lượng tử - Đề xuất bổ sung Hạ tầng tính toán sẵn sàng cho lượng tử (Quantum-ready Infrastructure) tích hợp với HPC và Cloud.</w:t>
            </w:r>
          </w:p>
          <w:p w14:paraId="78E23F29" w14:textId="77777777"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t>4. Công nghệ Chip bán dẫn - Đề xuất Nền tảng thiết kế chip (EDA, PDK) nội địa hóa.</w:t>
            </w:r>
          </w:p>
          <w:p w14:paraId="1C559608" w14:textId="77777777"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t>5. Công nghệ hàng không, vũ trụ - Đề xuất Hệ thống quản lý giao thông, phương tiện bay không người lái; Hệ thống phát hiện, theo dõi và chế áp phương tiện bay không người lái.</w:t>
            </w:r>
          </w:p>
          <w:p w14:paraId="1A696D60" w14:textId="77777777"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t>6. Công nghệ định danh và xác thực điện tử - Đề xuất Nền tảng định danh điện tử và xác thực điện tử; Dịch vụ xác thực điện tử; CSDL định danh địa điểm và các thiết bị quay chụp, thu thập địa không gian tạo lập định danh địa điểm.</w:t>
            </w:r>
          </w:p>
          <w:p w14:paraId="5995C5C1" w14:textId="28870792"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lastRenderedPageBreak/>
              <w:t>7. Công nghệ AI chiến lược phục vụ quản trị quốc gia và bảo đảm an ninh trật tự: Đề xuất Nền tảng AI phát hiện gian lận, giả mạo giấy tờ, danh tính; Nền tảng AI phân tích dữ liệu lớn và cảnh báo sớm rủi ro, phòng chống tội phạm; Mô hình Camera AI giám sát An ninh, trật tự công cộng.</w:t>
            </w:r>
          </w:p>
          <w:p w14:paraId="594E4A35" w14:textId="61D05AB2" w:rsidR="000767CA" w:rsidRPr="009D15CF" w:rsidRDefault="000767CA" w:rsidP="007B7F00">
            <w:pPr>
              <w:spacing w:after="0" w:line="240" w:lineRule="auto"/>
              <w:ind w:right="-16"/>
              <w:jc w:val="both"/>
              <w:rPr>
                <w:rFonts w:cs="Times New Roman"/>
                <w:bCs/>
                <w:sz w:val="26"/>
                <w:szCs w:val="26"/>
                <w:lang w:val="vi-VN"/>
              </w:rPr>
            </w:pPr>
            <w:r w:rsidRPr="009D15CF">
              <w:rPr>
                <w:rFonts w:cs="Times New Roman"/>
                <w:bCs/>
                <w:sz w:val="26"/>
                <w:szCs w:val="26"/>
                <w:lang w:val="vi-VN"/>
              </w:rPr>
              <w:t>8. Mạng di động thế hệ sau (5G/6G) - Đề xuất Nền tảng quản lý, vận hành và tối ưu mạng thông minh (AI-native Network)</w:t>
            </w:r>
          </w:p>
        </w:tc>
        <w:tc>
          <w:tcPr>
            <w:tcW w:w="3877" w:type="dxa"/>
          </w:tcPr>
          <w:p w14:paraId="6131CEBD" w14:textId="77777777"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lastRenderedPageBreak/>
              <w:t xml:space="preserve">1. Tiếp thu một phần. Dự thảo đã bao gồm các công nghệ liên quan </w:t>
            </w:r>
            <w:r w:rsidRPr="009D15CF">
              <w:rPr>
                <w:rFonts w:eastAsia="Times New Roman" w:cs="Times New Roman"/>
                <w:bCs/>
                <w:sz w:val="26"/>
                <w:szCs w:val="26"/>
                <w:lang w:val="vi-VN"/>
              </w:rPr>
              <w:lastRenderedPageBreak/>
              <w:t>đến an ninh mạng và danh mục sản phẩm đã có Hệ thống, thiết bị, phần mềm, giải pháp, dịch vụ đảm bảo an ninh mạng và bảo mật thông tin tiên tiến; Phần  mềm, thiết bị của nền tảng an ninh mạng thông minh thế hệ mới;</w:t>
            </w:r>
          </w:p>
          <w:p w14:paraId="4ED50F76" w14:textId="77777777"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2. Tiếp thu một phần. Dự thảo đã quy định các sản phẩm được tạo ra từ công nghệ trí tuệ nhân tạo, trong đó có sản phẩm: </w:t>
            </w:r>
            <w:r w:rsidRPr="009D15CF">
              <w:rPr>
                <w:rFonts w:cs="Times New Roman"/>
                <w:sz w:val="26"/>
                <w:szCs w:val="26"/>
                <w:lang w:val="vi-VN"/>
              </w:rPr>
              <w:t xml:space="preserve"> </w:t>
            </w:r>
            <w:r w:rsidRPr="009D15CF">
              <w:rPr>
                <w:rFonts w:eastAsia="Times New Roman" w:cs="Times New Roman"/>
                <w:bCs/>
                <w:sz w:val="26"/>
                <w:szCs w:val="26"/>
                <w:lang w:val="vi-VN"/>
              </w:rPr>
              <w:t>Nền tảng hỗ trợ nghiên cứu, phát triển và ứng dụng AI;</w:t>
            </w:r>
          </w:p>
          <w:p w14:paraId="5EBF03CC" w14:textId="37C1FF60"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3. Từ các công nghệ tính toán đám mây, tính toán biên, tính toán phân tán và tính toán hiệu năng cao; công nghệ lượng tử; công nghệ dữ liệu lớn và phân tích dữ liệu, Dự thảo đã có các sản phẩm có liên quan:</w:t>
            </w:r>
            <w:r w:rsidRPr="009D15CF">
              <w:rPr>
                <w:rFonts w:cs="Times New Roman"/>
                <w:sz w:val="26"/>
                <w:szCs w:val="26"/>
                <w:lang w:val="vi-VN"/>
              </w:rPr>
              <w:t xml:space="preserve"> </w:t>
            </w:r>
            <w:r w:rsidRPr="009D15CF">
              <w:rPr>
                <w:rFonts w:eastAsia="Times New Roman" w:cs="Times New Roman"/>
                <w:bCs/>
                <w:sz w:val="26"/>
                <w:szCs w:val="26"/>
                <w:lang w:val="vi-VN"/>
              </w:rPr>
              <w:t>Thiết bị đầu cuối truyền tin bảo mật bằng mật mã lượng tử</w:t>
            </w:r>
            <w:r w:rsidR="00D175A1" w:rsidRPr="009D15CF">
              <w:rPr>
                <w:rFonts w:eastAsia="Times New Roman" w:cs="Times New Roman"/>
                <w:bCs/>
                <w:sz w:val="26"/>
                <w:szCs w:val="26"/>
                <w:lang w:val="vi-VN"/>
              </w:rPr>
              <w:t>.</w:t>
            </w:r>
          </w:p>
          <w:p w14:paraId="61019275" w14:textId="590C1C90"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4. Dự thảo đã quy định cụ thể tại “</w:t>
            </w:r>
            <w:r w:rsidR="00CB666F" w:rsidRPr="009D15CF">
              <w:rPr>
                <w:rFonts w:eastAsia="Times New Roman" w:cs="Times New Roman"/>
                <w:bCs/>
                <w:sz w:val="26"/>
                <w:szCs w:val="26"/>
                <w:lang w:val="vi-VN"/>
              </w:rPr>
              <w:t>Công nghệ thiết kế, chế tạo, đóng gói, kiểm thử linh kiện, vi mạch điện tử tích hợp, mạch điển tử linh hoạt, chip bán dẫn, vật liệu bán dẫn</w:t>
            </w:r>
            <w:r w:rsidRPr="009D15CF">
              <w:rPr>
                <w:rFonts w:eastAsia="Times New Roman" w:cs="Times New Roman"/>
                <w:bCs/>
                <w:sz w:val="26"/>
                <w:szCs w:val="26"/>
                <w:lang w:val="vi-VN"/>
              </w:rPr>
              <w:t xml:space="preserve">”. Dự thảo được xây dựng để tổ chức triển khai theo quy định tại </w:t>
            </w:r>
            <w:r w:rsidRPr="009D15CF">
              <w:rPr>
                <w:rFonts w:eastAsia="Times New Roman" w:cs="Times New Roman"/>
                <w:bCs/>
                <w:sz w:val="26"/>
                <w:szCs w:val="26"/>
                <w:lang w:val="vi-VN"/>
              </w:rPr>
              <w:lastRenderedPageBreak/>
              <w:t>Luật Công nghệ cao năm 2025. Tại Điểm c Khoản 1 Điều 5 đã xác định tiêu chí “Có khả năng nghiên cứu, làm chủ, cải tiến hoặc nội địa hóa bởi tổ chức, cá nhân trong nước”.</w:t>
            </w:r>
          </w:p>
          <w:p w14:paraId="145C7B2F" w14:textId="77777777"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5. Dự thảo đã bổ sung các công nghệ liên quan đến hàng không, vũ trụ, viễn thám, cụ thể sau: Công nghệ phương tiện bay không người lái; Công nghệ vũ trụ, vệ tinh, chùm vệ tinh nhỏ tầm thấp; Công nghệ đo xa, bám sát và điều khiển vệ tinh; Công nghệ đẩy cho vệ tinh nhỏ; Công nghệ thu thập, xử lý, khai thác dữ liệu viễn thông, viễn thám; Công nghệ thiết kế, chế tạo, tích hợp robot tiên tiến; thiết bị, phương tiện tự hành. Từ các công nghệ nêu trên, Dự thảo đã quy định các sản phẩm tương ứng để phù hợp với khả năng triển khai. Trong quá trình tổ chức triển khai thực hiện, căn cứ theo tình hình phát triển KT-XH, Bộ KH&amp;CN sẽ chủ trì, phối hợp với các cơ quan để trình Thủ tướng Chính phủ xem xét, quyết định. </w:t>
            </w:r>
          </w:p>
          <w:p w14:paraId="3AEE6409" w14:textId="77777777"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lastRenderedPageBreak/>
              <w:t>6. Từ các công nghệ đã được quy định tại Dự thảo như công nghệ dữ liệu lớn và phân tích dữ liệu; công nghệ an ninh mạng và bảo mật thông tin tiên tiến, Dự thảo đã quy định sản phẩm Hệ thống định danh điện tử phi tập trung cấp quốc gia.</w:t>
            </w:r>
          </w:p>
          <w:p w14:paraId="66807C51" w14:textId="7190CA99"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7. Công nghệ trí tuệ nhân tạo đã được quy định tại Dự thảo, từ đó quy định các sản phẩm cụ thể như: Phần mềm, thiết bị của nền tảng an ninh mạng thông minh thế hệ mới; </w:t>
            </w:r>
            <w:r w:rsidRPr="009D15CF">
              <w:rPr>
                <w:rFonts w:cs="Times New Roman"/>
                <w:sz w:val="26"/>
                <w:szCs w:val="26"/>
                <w:lang w:val="vi-VN"/>
              </w:rPr>
              <w:t xml:space="preserve"> </w:t>
            </w:r>
            <w:r w:rsidRPr="009D15CF">
              <w:rPr>
                <w:rFonts w:eastAsia="Times New Roman" w:cs="Times New Roman"/>
                <w:bCs/>
                <w:sz w:val="26"/>
                <w:szCs w:val="26"/>
                <w:lang w:val="vi-VN"/>
              </w:rPr>
              <w:t xml:space="preserve">Hệ thống, thiết bị, phần mềm, giải pháp, dịch vụ đảm bảo an ninh mạng và bảo mật thông tin tiên tiến; </w:t>
            </w:r>
            <w:r w:rsidRPr="009D15CF">
              <w:rPr>
                <w:rFonts w:cs="Times New Roman"/>
                <w:sz w:val="26"/>
                <w:szCs w:val="26"/>
                <w:lang w:val="vi-VN"/>
              </w:rPr>
              <w:t xml:space="preserve"> </w:t>
            </w:r>
            <w:r w:rsidRPr="009D15CF">
              <w:rPr>
                <w:rFonts w:eastAsia="Times New Roman" w:cs="Times New Roman"/>
                <w:bCs/>
                <w:sz w:val="26"/>
                <w:szCs w:val="26"/>
                <w:lang w:val="vi-VN"/>
              </w:rPr>
              <w:t>Phần  mềm, thiết bị của nền tảng an ninh mạng thông minh thế hệ mới.</w:t>
            </w:r>
          </w:p>
          <w:p w14:paraId="6A2E2177" w14:textId="14193C11"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8. Dự thảo đã quy định “Công nghệ hạ tầng số thế hệ sau (5G, </w:t>
            </w:r>
            <w:r w:rsidR="00D175A1" w:rsidRPr="009D15CF">
              <w:rPr>
                <w:rFonts w:eastAsia="Times New Roman" w:cs="Times New Roman"/>
                <w:bCs/>
                <w:sz w:val="26"/>
                <w:szCs w:val="26"/>
                <w:lang w:val="vi-VN"/>
              </w:rPr>
              <w:t xml:space="preserve">5G-A, </w:t>
            </w:r>
            <w:r w:rsidRPr="009D15CF">
              <w:rPr>
                <w:rFonts w:eastAsia="Times New Roman" w:cs="Times New Roman"/>
                <w:bCs/>
                <w:sz w:val="26"/>
                <w:szCs w:val="26"/>
                <w:lang w:val="vi-VN"/>
              </w:rPr>
              <w:t xml:space="preserve">6G, NG-PON, SDN/NFV, SD-RAN, SD-WAN, LPWAN, IO-Link wireless, mạng truyền tải quang thế hệ mới và mạng phi mặt đất Non-Terrestrial Networks - NTN)” và sản phẩm có liên quan như sau: Thiết bị, mô-đun, phần mềm mạng thế hệ sau </w:t>
            </w:r>
            <w:r w:rsidR="00D175A1" w:rsidRPr="009D15CF">
              <w:rPr>
                <w:rFonts w:eastAsia="Times New Roman" w:cs="Times New Roman"/>
                <w:bCs/>
                <w:sz w:val="26"/>
                <w:szCs w:val="26"/>
                <w:lang w:val="vi-VN"/>
              </w:rPr>
              <w:t xml:space="preserve">5G, 5G-A </w:t>
            </w:r>
            <w:r w:rsidRPr="009D15CF">
              <w:rPr>
                <w:rFonts w:eastAsia="Times New Roman" w:cs="Times New Roman"/>
                <w:bCs/>
                <w:sz w:val="26"/>
                <w:szCs w:val="26"/>
                <w:lang w:val="vi-VN"/>
              </w:rPr>
              <w:t>, 6G, NG-PON, SDN/NFV, SD-</w:t>
            </w:r>
            <w:r w:rsidRPr="009D15CF">
              <w:rPr>
                <w:rFonts w:eastAsia="Times New Roman" w:cs="Times New Roman"/>
                <w:bCs/>
                <w:sz w:val="26"/>
                <w:szCs w:val="26"/>
                <w:lang w:val="vi-VN"/>
              </w:rPr>
              <w:lastRenderedPageBreak/>
              <w:t xml:space="preserve">RAN, SD-WAN, LPWAN, IO-Link wireless, mạng truyền tải quang thế hệ mới và mạng phi mặt đất Non-Terrestrial Networks - NTN); </w:t>
            </w:r>
            <w:r w:rsidRPr="009D15CF">
              <w:rPr>
                <w:rFonts w:cs="Times New Roman"/>
                <w:sz w:val="26"/>
                <w:szCs w:val="26"/>
                <w:lang w:val="vi-VN"/>
              </w:rPr>
              <w:t xml:space="preserve"> </w:t>
            </w:r>
            <w:r w:rsidRPr="009D15CF">
              <w:rPr>
                <w:rFonts w:eastAsia="Times New Roman" w:cs="Times New Roman"/>
                <w:bCs/>
                <w:sz w:val="26"/>
                <w:szCs w:val="26"/>
                <w:lang w:val="vi-VN"/>
              </w:rPr>
              <w:t xml:space="preserve">Thiết bị đầu cuối thông minh cho các mạng thế hệ </w:t>
            </w:r>
            <w:r w:rsidR="00C93693" w:rsidRPr="009D15CF">
              <w:rPr>
                <w:rFonts w:eastAsia="Times New Roman" w:cs="Times New Roman"/>
                <w:bCs/>
                <w:sz w:val="26"/>
                <w:szCs w:val="26"/>
                <w:lang w:val="vi-VN"/>
              </w:rPr>
              <w:t>sau</w:t>
            </w:r>
            <w:r w:rsidRPr="009D15CF">
              <w:rPr>
                <w:rFonts w:eastAsia="Times New Roman" w:cs="Times New Roman"/>
                <w:bCs/>
                <w:sz w:val="26"/>
                <w:szCs w:val="26"/>
                <w:lang w:val="vi-VN"/>
              </w:rPr>
              <w:t>.</w:t>
            </w:r>
          </w:p>
          <w:p w14:paraId="2B81A7ED" w14:textId="06C6BD9B"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Đối với nhóm công nghệ chiến lược và sản phẩm công nghệ chiến lược sẽ  được tổ chức triển khai tại văn bản khác. Tuy nhiên các công nghệ, sản phẩm theo đề nghị của Quý cơ quan có nội hàm đã được quy định tại Dự thảo.</w:t>
            </w:r>
          </w:p>
        </w:tc>
        <w:tc>
          <w:tcPr>
            <w:tcW w:w="911" w:type="dxa"/>
          </w:tcPr>
          <w:p w14:paraId="2813EC51"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B00B15" w14:paraId="4549CCB4" w14:textId="77777777" w:rsidTr="0043355B">
        <w:trPr>
          <w:jc w:val="center"/>
        </w:trPr>
        <w:tc>
          <w:tcPr>
            <w:tcW w:w="1250" w:type="dxa"/>
            <w:vMerge w:val="restart"/>
          </w:tcPr>
          <w:p w14:paraId="0B10D86B" w14:textId="1EC7EE30" w:rsidR="000767CA" w:rsidRPr="009D15CF" w:rsidRDefault="000767CA" w:rsidP="007B7F00">
            <w:pPr>
              <w:pStyle w:val="ListParagraph"/>
              <w:numPr>
                <w:ilvl w:val="0"/>
                <w:numId w:val="36"/>
              </w:numPr>
              <w:spacing w:after="0" w:line="240" w:lineRule="auto"/>
              <w:jc w:val="center"/>
              <w:rPr>
                <w:rFonts w:eastAsia="Times New Roman" w:cs="Times New Roman"/>
                <w:sz w:val="26"/>
                <w:szCs w:val="26"/>
                <w:lang w:val="vi-VN"/>
              </w:rPr>
            </w:pPr>
          </w:p>
        </w:tc>
        <w:tc>
          <w:tcPr>
            <w:tcW w:w="860" w:type="dxa"/>
            <w:vMerge w:val="restart"/>
          </w:tcPr>
          <w:p w14:paraId="204B4A9A" w14:textId="0DAA40BA" w:rsidR="000767CA" w:rsidRPr="009D15CF" w:rsidRDefault="000767CA" w:rsidP="007B7F00">
            <w:pPr>
              <w:spacing w:after="0" w:line="240" w:lineRule="auto"/>
              <w:jc w:val="center"/>
              <w:rPr>
                <w:rFonts w:eastAsia="Times New Roman" w:cs="Times New Roman"/>
                <w:sz w:val="26"/>
                <w:szCs w:val="26"/>
              </w:rPr>
            </w:pPr>
            <w:r w:rsidRPr="009D15CF">
              <w:rPr>
                <w:rFonts w:eastAsia="Times New Roman" w:cs="Times New Roman"/>
                <w:sz w:val="26"/>
                <w:szCs w:val="26"/>
              </w:rPr>
              <w:t>3</w:t>
            </w:r>
          </w:p>
        </w:tc>
        <w:tc>
          <w:tcPr>
            <w:tcW w:w="1850" w:type="dxa"/>
            <w:vMerge w:val="restart"/>
          </w:tcPr>
          <w:p w14:paraId="0379C599" w14:textId="3176EAD4" w:rsidR="000767CA" w:rsidRPr="009D15CF" w:rsidRDefault="000767CA" w:rsidP="007B7F00">
            <w:pPr>
              <w:spacing w:after="0" w:line="240" w:lineRule="auto"/>
              <w:jc w:val="both"/>
              <w:rPr>
                <w:rFonts w:cs="Times New Roman"/>
                <w:sz w:val="26"/>
                <w:szCs w:val="26"/>
              </w:rPr>
            </w:pPr>
            <w:r w:rsidRPr="009D15CF">
              <w:rPr>
                <w:rFonts w:cs="Times New Roman"/>
                <w:sz w:val="26"/>
                <w:szCs w:val="26"/>
              </w:rPr>
              <w:t>Bộ Tài chính</w:t>
            </w:r>
          </w:p>
        </w:tc>
        <w:tc>
          <w:tcPr>
            <w:tcW w:w="5750" w:type="dxa"/>
          </w:tcPr>
          <w:p w14:paraId="4CB3950D" w14:textId="1E936335" w:rsidR="000767CA" w:rsidRPr="009D15CF" w:rsidRDefault="000767CA" w:rsidP="007B7F00">
            <w:pPr>
              <w:spacing w:after="0" w:line="240" w:lineRule="auto"/>
              <w:ind w:right="-16"/>
              <w:jc w:val="both"/>
              <w:rPr>
                <w:rFonts w:cs="Times New Roman"/>
                <w:bCs/>
                <w:sz w:val="26"/>
                <w:szCs w:val="26"/>
              </w:rPr>
            </w:pPr>
            <w:r w:rsidRPr="009D15CF">
              <w:rPr>
                <w:rFonts w:cs="Times New Roman"/>
                <w:sz w:val="26"/>
                <w:szCs w:val="26"/>
              </w:rPr>
              <w:t>II. Dự thảo Quyết định+ Danh mục</w:t>
            </w:r>
            <w:r w:rsidRPr="009D15CF">
              <w:rPr>
                <w:rFonts w:cs="Times New Roman"/>
                <w:bCs/>
                <w:sz w:val="26"/>
                <w:szCs w:val="26"/>
              </w:rPr>
              <w:t>.</w:t>
            </w:r>
          </w:p>
          <w:p w14:paraId="00ED882D" w14:textId="1CA23945" w:rsidR="000767CA" w:rsidRPr="009D15CF" w:rsidRDefault="000767CA" w:rsidP="007B7F00">
            <w:pPr>
              <w:spacing w:after="0" w:line="240" w:lineRule="auto"/>
              <w:ind w:right="-16"/>
              <w:jc w:val="both"/>
              <w:rPr>
                <w:rFonts w:cs="Times New Roman"/>
                <w:bCs/>
                <w:sz w:val="26"/>
                <w:szCs w:val="26"/>
              </w:rPr>
            </w:pPr>
            <w:r w:rsidRPr="009D15CF">
              <w:rPr>
                <w:rFonts w:cs="Times New Roman"/>
                <w:bCs/>
                <w:sz w:val="26"/>
                <w:szCs w:val="26"/>
              </w:rPr>
              <w:t>Dựa trên xu hướng công nghệ toàn cầu và bối cảnh Việt Nam, Bộ Tài chính đề xuất Bộ KHCN nghiên cứu, bồ sung một số ngành/lĩnh vực then chốt giúp nâng cao năng lực cạnh tranh quốc gia, thúc đẩy kinh tế số và phát triển bền vững như: Công nghệ bán dẫn (thiết kế, đóng gói), công nghệ hydrogen xanh và AI tạo sinh vào danh mục CNC, cụ thể:</w:t>
            </w:r>
          </w:p>
          <w:p w14:paraId="5D6ED58F" w14:textId="31B39D0C" w:rsidR="000767CA" w:rsidRPr="009D15CF" w:rsidRDefault="000767CA" w:rsidP="007B7F00">
            <w:pPr>
              <w:spacing w:after="0" w:line="240" w:lineRule="auto"/>
              <w:ind w:right="-16"/>
              <w:jc w:val="both"/>
              <w:rPr>
                <w:rFonts w:cs="Times New Roman"/>
                <w:bCs/>
                <w:sz w:val="26"/>
                <w:szCs w:val="26"/>
              </w:rPr>
            </w:pPr>
            <w:proofErr w:type="gramStart"/>
            <w:r w:rsidRPr="009D15CF">
              <w:rPr>
                <w:rFonts w:cs="Times New Roman"/>
                <w:bCs/>
                <w:sz w:val="26"/>
                <w:szCs w:val="26"/>
              </w:rPr>
              <w:t>−  Công</w:t>
            </w:r>
            <w:proofErr w:type="gramEnd"/>
            <w:r w:rsidRPr="009D15CF">
              <w:rPr>
                <w:rFonts w:cs="Times New Roman"/>
                <w:bCs/>
                <w:sz w:val="26"/>
                <w:szCs w:val="26"/>
              </w:rPr>
              <w:t xml:space="preserve"> nghệ bán dẫn và vi mạch (Thiết kế, sản xuất, đóng gói): Việt Nam có tiềm năng lớn về nhân lực và vị trí chiến lược để tham gia sâu vào chuỗi cung ứng toàn cầu, thay vì chỉ lắp ráp đơn thuần.</w:t>
            </w:r>
          </w:p>
        </w:tc>
        <w:tc>
          <w:tcPr>
            <w:tcW w:w="3877" w:type="dxa"/>
          </w:tcPr>
          <w:p w14:paraId="0003B707" w14:textId="3A6250C2" w:rsidR="000767CA" w:rsidRPr="009D15CF" w:rsidRDefault="000767CA" w:rsidP="007B7F00">
            <w:pPr>
              <w:spacing w:after="0" w:line="240" w:lineRule="auto"/>
              <w:jc w:val="both"/>
              <w:rPr>
                <w:rFonts w:eastAsia="Times New Roman" w:cs="Times New Roman"/>
                <w:bCs/>
                <w:sz w:val="26"/>
                <w:szCs w:val="26"/>
              </w:rPr>
            </w:pPr>
            <w:r w:rsidRPr="009D15CF">
              <w:rPr>
                <w:rFonts w:eastAsia="Times New Roman" w:cs="Times New Roman"/>
                <w:bCs/>
                <w:sz w:val="26"/>
                <w:szCs w:val="26"/>
              </w:rPr>
              <w:t>Tiếp thu. Dự thảo đã bổ sung quy định “</w:t>
            </w:r>
            <w:r w:rsidR="00CB666F" w:rsidRPr="009D15CF">
              <w:rPr>
                <w:rFonts w:eastAsia="Times New Roman" w:cs="Times New Roman"/>
                <w:bCs/>
                <w:sz w:val="26"/>
                <w:szCs w:val="26"/>
              </w:rPr>
              <w:t xml:space="preserve">Công nghệ thiết kế, chế tạo, đóng gói, kiểm thử linh kiện, vi mạch điện tử tích hợp, mạch điển tử linh hoạt, chip bán dẫn, vật liệu bán </w:t>
            </w:r>
            <w:proofErr w:type="gramStart"/>
            <w:r w:rsidR="00CB666F" w:rsidRPr="009D15CF">
              <w:rPr>
                <w:rFonts w:eastAsia="Times New Roman" w:cs="Times New Roman"/>
                <w:bCs/>
                <w:sz w:val="26"/>
                <w:szCs w:val="26"/>
              </w:rPr>
              <w:t xml:space="preserve">dẫn </w:t>
            </w:r>
            <w:r w:rsidRPr="009D15CF">
              <w:rPr>
                <w:rFonts w:eastAsia="Times New Roman" w:cs="Times New Roman"/>
                <w:bCs/>
                <w:sz w:val="26"/>
                <w:szCs w:val="26"/>
              </w:rPr>
              <w:t>”</w:t>
            </w:r>
            <w:proofErr w:type="gramEnd"/>
            <w:r w:rsidRPr="009D15CF">
              <w:rPr>
                <w:rFonts w:eastAsia="Times New Roman" w:cs="Times New Roman"/>
                <w:bCs/>
                <w:sz w:val="26"/>
                <w:szCs w:val="26"/>
              </w:rPr>
              <w:t>.</w:t>
            </w:r>
          </w:p>
        </w:tc>
        <w:tc>
          <w:tcPr>
            <w:tcW w:w="911" w:type="dxa"/>
          </w:tcPr>
          <w:p w14:paraId="2991467C"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B00B15" w14:paraId="543B55BD" w14:textId="77777777" w:rsidTr="0043355B">
        <w:trPr>
          <w:jc w:val="center"/>
        </w:trPr>
        <w:tc>
          <w:tcPr>
            <w:tcW w:w="1250" w:type="dxa"/>
            <w:vMerge/>
          </w:tcPr>
          <w:p w14:paraId="2B97CE53" w14:textId="77777777" w:rsidR="000767CA" w:rsidRPr="009D15CF" w:rsidRDefault="000767CA" w:rsidP="007B7F00">
            <w:pPr>
              <w:pStyle w:val="ListParagraph"/>
              <w:numPr>
                <w:ilvl w:val="0"/>
                <w:numId w:val="36"/>
              </w:numPr>
              <w:spacing w:after="0" w:line="240" w:lineRule="auto"/>
              <w:jc w:val="center"/>
              <w:rPr>
                <w:rFonts w:eastAsia="Times New Roman" w:cs="Times New Roman"/>
                <w:sz w:val="26"/>
                <w:szCs w:val="26"/>
              </w:rPr>
            </w:pPr>
          </w:p>
        </w:tc>
        <w:tc>
          <w:tcPr>
            <w:tcW w:w="860" w:type="dxa"/>
            <w:vMerge/>
          </w:tcPr>
          <w:p w14:paraId="79D30BD5" w14:textId="77777777" w:rsidR="000767CA" w:rsidRPr="009D15CF" w:rsidRDefault="000767CA" w:rsidP="007B7F00">
            <w:pPr>
              <w:spacing w:after="0" w:line="240" w:lineRule="auto"/>
              <w:jc w:val="center"/>
              <w:rPr>
                <w:rFonts w:eastAsia="Times New Roman" w:cs="Times New Roman"/>
                <w:sz w:val="26"/>
                <w:szCs w:val="26"/>
              </w:rPr>
            </w:pPr>
          </w:p>
        </w:tc>
        <w:tc>
          <w:tcPr>
            <w:tcW w:w="1850" w:type="dxa"/>
            <w:vMerge/>
          </w:tcPr>
          <w:p w14:paraId="3079E7BC" w14:textId="77777777" w:rsidR="000767CA" w:rsidRPr="009D15CF" w:rsidRDefault="000767CA" w:rsidP="007B7F00">
            <w:pPr>
              <w:spacing w:after="0" w:line="240" w:lineRule="auto"/>
              <w:jc w:val="both"/>
              <w:rPr>
                <w:rFonts w:cs="Times New Roman"/>
                <w:sz w:val="26"/>
                <w:szCs w:val="26"/>
              </w:rPr>
            </w:pPr>
          </w:p>
        </w:tc>
        <w:tc>
          <w:tcPr>
            <w:tcW w:w="5750" w:type="dxa"/>
          </w:tcPr>
          <w:p w14:paraId="7777E4E2" w14:textId="47F8C0F2" w:rsidR="000767CA" w:rsidRPr="009D15CF" w:rsidRDefault="000767CA" w:rsidP="007B7F00">
            <w:pPr>
              <w:spacing w:after="0" w:line="240" w:lineRule="auto"/>
              <w:ind w:right="-16"/>
              <w:jc w:val="both"/>
              <w:rPr>
                <w:rFonts w:cs="Times New Roman"/>
                <w:bCs/>
                <w:sz w:val="26"/>
                <w:szCs w:val="26"/>
              </w:rPr>
            </w:pPr>
            <w:r w:rsidRPr="009D15CF">
              <w:rPr>
                <w:rFonts w:cs="Times New Roman"/>
                <w:bCs/>
                <w:sz w:val="26"/>
                <w:szCs w:val="26"/>
              </w:rPr>
              <w:t xml:space="preserve">- Công nghệ sản xuất và lưu trữ hydrogen xanh: Phù hợp với cam kết NetZero vào năm 2050, giúp chuyển </w:t>
            </w:r>
            <w:r w:rsidRPr="009D15CF">
              <w:rPr>
                <w:rFonts w:cs="Times New Roman"/>
                <w:bCs/>
                <w:sz w:val="26"/>
                <w:szCs w:val="26"/>
              </w:rPr>
              <w:lastRenderedPageBreak/>
              <w:t>đổi năng lượng sạch, thay thế nhiên liệu hóa thạch và tận dụng nguồn năng lượng tái tạo dồi dào tại Việt Nam; và phù hợp với quan điểm phát triển của Chiến lược phát triển năng lượng hydrogen của Việt Nam đến năm 2030, tầm nhìn đến năm 2050.</w:t>
            </w:r>
          </w:p>
        </w:tc>
        <w:tc>
          <w:tcPr>
            <w:tcW w:w="3877" w:type="dxa"/>
          </w:tcPr>
          <w:p w14:paraId="4D94BAB2" w14:textId="115E3E99" w:rsidR="000767CA" w:rsidRPr="009D15CF" w:rsidRDefault="000767CA" w:rsidP="007B7F00">
            <w:pPr>
              <w:tabs>
                <w:tab w:val="left" w:pos="2863"/>
              </w:tabs>
              <w:spacing w:after="0" w:line="240" w:lineRule="auto"/>
              <w:jc w:val="both"/>
              <w:rPr>
                <w:rFonts w:eastAsia="Times New Roman" w:cs="Times New Roman"/>
                <w:sz w:val="26"/>
                <w:szCs w:val="26"/>
              </w:rPr>
            </w:pPr>
            <w:bookmarkStart w:id="2" w:name="_Hlk225175828"/>
            <w:r w:rsidRPr="009D15CF">
              <w:rPr>
                <w:rFonts w:eastAsia="Times New Roman" w:cs="Times New Roman"/>
                <w:bCs/>
                <w:sz w:val="26"/>
                <w:szCs w:val="26"/>
              </w:rPr>
              <w:lastRenderedPageBreak/>
              <w:t xml:space="preserve">Công nghệ do Quý cơ quan đề xuất bổ sung đã được quy định tại Dự </w:t>
            </w:r>
            <w:r w:rsidRPr="009D15CF">
              <w:rPr>
                <w:rFonts w:eastAsia="Times New Roman" w:cs="Times New Roman"/>
                <w:bCs/>
                <w:sz w:val="26"/>
                <w:szCs w:val="26"/>
              </w:rPr>
              <w:lastRenderedPageBreak/>
              <w:t>thảo “Công nghệ năng lượng tái tạo, năng lượng sạch; lưu trữ năng lượng tiên tiến”</w:t>
            </w:r>
            <w:bookmarkEnd w:id="2"/>
          </w:p>
        </w:tc>
        <w:tc>
          <w:tcPr>
            <w:tcW w:w="911" w:type="dxa"/>
          </w:tcPr>
          <w:p w14:paraId="5DCB1D99"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B00B15" w14:paraId="6A2E6476" w14:textId="77777777" w:rsidTr="0043355B">
        <w:trPr>
          <w:jc w:val="center"/>
        </w:trPr>
        <w:tc>
          <w:tcPr>
            <w:tcW w:w="1250" w:type="dxa"/>
            <w:vMerge/>
          </w:tcPr>
          <w:p w14:paraId="31657A46" w14:textId="77777777" w:rsidR="000767CA" w:rsidRPr="009D15CF" w:rsidRDefault="000767CA" w:rsidP="007B7F00">
            <w:pPr>
              <w:pStyle w:val="ListParagraph"/>
              <w:numPr>
                <w:ilvl w:val="0"/>
                <w:numId w:val="36"/>
              </w:numPr>
              <w:spacing w:after="0" w:line="240" w:lineRule="auto"/>
              <w:jc w:val="center"/>
              <w:rPr>
                <w:rFonts w:eastAsia="Times New Roman" w:cs="Times New Roman"/>
                <w:sz w:val="26"/>
                <w:szCs w:val="26"/>
              </w:rPr>
            </w:pPr>
          </w:p>
        </w:tc>
        <w:tc>
          <w:tcPr>
            <w:tcW w:w="860" w:type="dxa"/>
            <w:vMerge/>
          </w:tcPr>
          <w:p w14:paraId="1D10AB72" w14:textId="77777777" w:rsidR="000767CA" w:rsidRPr="009D15CF" w:rsidRDefault="000767CA" w:rsidP="007B7F00">
            <w:pPr>
              <w:spacing w:after="0" w:line="240" w:lineRule="auto"/>
              <w:jc w:val="center"/>
              <w:rPr>
                <w:rFonts w:eastAsia="Times New Roman" w:cs="Times New Roman"/>
                <w:sz w:val="26"/>
                <w:szCs w:val="26"/>
              </w:rPr>
            </w:pPr>
          </w:p>
        </w:tc>
        <w:tc>
          <w:tcPr>
            <w:tcW w:w="1850" w:type="dxa"/>
            <w:vMerge/>
          </w:tcPr>
          <w:p w14:paraId="238DE9FD" w14:textId="77777777" w:rsidR="000767CA" w:rsidRPr="009D15CF" w:rsidRDefault="000767CA" w:rsidP="007B7F00">
            <w:pPr>
              <w:spacing w:after="0" w:line="240" w:lineRule="auto"/>
              <w:jc w:val="both"/>
              <w:rPr>
                <w:rFonts w:cs="Times New Roman"/>
                <w:sz w:val="26"/>
                <w:szCs w:val="26"/>
              </w:rPr>
            </w:pPr>
          </w:p>
        </w:tc>
        <w:tc>
          <w:tcPr>
            <w:tcW w:w="5750" w:type="dxa"/>
          </w:tcPr>
          <w:p w14:paraId="0B4287D5" w14:textId="050281ED" w:rsidR="000767CA" w:rsidRPr="009D15CF" w:rsidRDefault="000767CA" w:rsidP="007B7F00">
            <w:pPr>
              <w:spacing w:after="0" w:line="240" w:lineRule="auto"/>
              <w:ind w:right="-16"/>
              <w:jc w:val="both"/>
              <w:rPr>
                <w:rFonts w:cs="Times New Roman"/>
                <w:bCs/>
                <w:sz w:val="26"/>
                <w:szCs w:val="26"/>
              </w:rPr>
            </w:pPr>
            <w:r w:rsidRPr="009D15CF">
              <w:rPr>
                <w:rFonts w:cs="Times New Roman"/>
                <w:bCs/>
                <w:sz w:val="26"/>
                <w:szCs w:val="26"/>
              </w:rPr>
              <w:t>- Al tạo sinh (Generative Al) và mô hình ngôn ngữ lớn (LLMS) tiếng Việt: Bổ sung cho lĩnh vực Al đã có, tập trung vào các ứng dụng xử lý ngôn ngữ tự nhiên đặc thù, nâng cao năng suất trong các lĩnh vực tài chính, y tế và nội dung số.</w:t>
            </w:r>
          </w:p>
        </w:tc>
        <w:tc>
          <w:tcPr>
            <w:tcW w:w="3877" w:type="dxa"/>
          </w:tcPr>
          <w:p w14:paraId="1261A8BC" w14:textId="28F9118C" w:rsidR="000767CA" w:rsidRPr="009D15CF" w:rsidRDefault="000767CA" w:rsidP="007B7F00">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Dự thảo đã quy định “công nghệ trí tuệ nhân tạo” và sản phẩm có liên quan như sau: </w:t>
            </w:r>
            <w:r w:rsidRPr="009D15CF">
              <w:rPr>
                <w:rFonts w:cs="Times New Roman"/>
                <w:sz w:val="26"/>
                <w:szCs w:val="26"/>
              </w:rPr>
              <w:t xml:space="preserve"> </w:t>
            </w:r>
            <w:r w:rsidRPr="009D15CF">
              <w:rPr>
                <w:rFonts w:eastAsia="Times New Roman" w:cs="Times New Roman"/>
                <w:bCs/>
                <w:sz w:val="26"/>
                <w:szCs w:val="26"/>
              </w:rPr>
              <w:t>Hệ thống, thiết bị, phần mềm nhận dạng, phân tích, dự báo, điều khiển dựa trên trí tuệ nhân tạo và dữ liệu; Nền tảng hỗ trợ nghiên cứu, phát triển và ứng dụng AI. Các sản phẩm nêu trên đã bao gồm và triển khai các sản phẩm liên quan đến AI tạo sinh, mô hình ngôn ngữ lớn.</w:t>
            </w:r>
          </w:p>
        </w:tc>
        <w:tc>
          <w:tcPr>
            <w:tcW w:w="911" w:type="dxa"/>
          </w:tcPr>
          <w:p w14:paraId="4792EA2C"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B00B15" w14:paraId="7316013C" w14:textId="77777777" w:rsidTr="0043355B">
        <w:trPr>
          <w:jc w:val="center"/>
        </w:trPr>
        <w:tc>
          <w:tcPr>
            <w:tcW w:w="1250" w:type="dxa"/>
            <w:vMerge/>
          </w:tcPr>
          <w:p w14:paraId="35F29F92" w14:textId="77777777" w:rsidR="000767CA" w:rsidRPr="009D15CF" w:rsidRDefault="000767CA" w:rsidP="007B7F00">
            <w:pPr>
              <w:pStyle w:val="ListParagraph"/>
              <w:numPr>
                <w:ilvl w:val="0"/>
                <w:numId w:val="36"/>
              </w:numPr>
              <w:spacing w:after="0" w:line="240" w:lineRule="auto"/>
              <w:jc w:val="center"/>
              <w:rPr>
                <w:rFonts w:eastAsia="Times New Roman" w:cs="Times New Roman"/>
                <w:sz w:val="26"/>
                <w:szCs w:val="26"/>
              </w:rPr>
            </w:pPr>
          </w:p>
        </w:tc>
        <w:tc>
          <w:tcPr>
            <w:tcW w:w="860" w:type="dxa"/>
            <w:vMerge/>
          </w:tcPr>
          <w:p w14:paraId="37E06D65" w14:textId="77777777" w:rsidR="000767CA" w:rsidRPr="009D15CF" w:rsidRDefault="000767CA" w:rsidP="007B7F00">
            <w:pPr>
              <w:spacing w:after="0" w:line="240" w:lineRule="auto"/>
              <w:jc w:val="center"/>
              <w:rPr>
                <w:rFonts w:eastAsia="Times New Roman" w:cs="Times New Roman"/>
                <w:sz w:val="26"/>
                <w:szCs w:val="26"/>
              </w:rPr>
            </w:pPr>
          </w:p>
        </w:tc>
        <w:tc>
          <w:tcPr>
            <w:tcW w:w="1850" w:type="dxa"/>
            <w:vMerge/>
          </w:tcPr>
          <w:p w14:paraId="37D18EDD" w14:textId="77777777" w:rsidR="000767CA" w:rsidRPr="009D15CF" w:rsidRDefault="000767CA" w:rsidP="007B7F00">
            <w:pPr>
              <w:spacing w:after="0" w:line="240" w:lineRule="auto"/>
              <w:jc w:val="both"/>
              <w:rPr>
                <w:rFonts w:cs="Times New Roman"/>
                <w:sz w:val="26"/>
                <w:szCs w:val="26"/>
              </w:rPr>
            </w:pPr>
          </w:p>
        </w:tc>
        <w:tc>
          <w:tcPr>
            <w:tcW w:w="5750" w:type="dxa"/>
          </w:tcPr>
          <w:p w14:paraId="46C58C63" w14:textId="6857F760" w:rsidR="000767CA" w:rsidRPr="009D15CF" w:rsidRDefault="000767CA" w:rsidP="007B7F00">
            <w:pPr>
              <w:spacing w:after="0" w:line="240" w:lineRule="auto"/>
              <w:ind w:right="-16"/>
              <w:jc w:val="both"/>
              <w:rPr>
                <w:rFonts w:cs="Times New Roman"/>
                <w:bCs/>
                <w:sz w:val="26"/>
                <w:szCs w:val="26"/>
              </w:rPr>
            </w:pPr>
            <w:r w:rsidRPr="009D15CF">
              <w:rPr>
                <w:rFonts w:cs="Times New Roman"/>
                <w:bCs/>
                <w:sz w:val="26"/>
                <w:szCs w:val="26"/>
              </w:rPr>
              <w:t>- Đề xuất bổ sung công nghệ vật liệu mới: Là nền tảng cho công nghiệp chế tạo, điện tử, và y sinh, cần thiết để tạo ra các sản phẩm CNC có giá trị gia tăng cao, bắt kịp các biến thể vật liệu mới phát sinh nhanh chóng từ thực tiễn.</w:t>
            </w:r>
          </w:p>
        </w:tc>
        <w:tc>
          <w:tcPr>
            <w:tcW w:w="3877" w:type="dxa"/>
          </w:tcPr>
          <w:p w14:paraId="23A78536" w14:textId="7DBB9DD7" w:rsidR="000767CA" w:rsidRPr="009D15CF" w:rsidRDefault="000767CA" w:rsidP="007B7F00">
            <w:pPr>
              <w:spacing w:after="0" w:line="240" w:lineRule="auto"/>
              <w:jc w:val="both"/>
              <w:rPr>
                <w:rFonts w:eastAsia="Times New Roman" w:cs="Times New Roman"/>
                <w:bCs/>
                <w:sz w:val="26"/>
                <w:szCs w:val="26"/>
              </w:rPr>
            </w:pPr>
            <w:r w:rsidRPr="009D15CF">
              <w:rPr>
                <w:rFonts w:eastAsia="Times New Roman" w:cs="Times New Roman"/>
                <w:bCs/>
                <w:sz w:val="26"/>
                <w:szCs w:val="26"/>
              </w:rPr>
              <w:t>Đề xuất bổ sung “Công nghệ vật liệu mới” có nội hàm được quy đinh tại Dự thảo “Công nghệ vật liệu tiên tiến”.</w:t>
            </w:r>
          </w:p>
        </w:tc>
        <w:tc>
          <w:tcPr>
            <w:tcW w:w="911" w:type="dxa"/>
          </w:tcPr>
          <w:p w14:paraId="6CAE3AE3"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B00B15" w14:paraId="6CB4A1E6" w14:textId="77777777" w:rsidTr="0043355B">
        <w:trPr>
          <w:jc w:val="center"/>
        </w:trPr>
        <w:tc>
          <w:tcPr>
            <w:tcW w:w="1250" w:type="dxa"/>
            <w:vMerge/>
          </w:tcPr>
          <w:p w14:paraId="529C4C35" w14:textId="77777777" w:rsidR="000767CA" w:rsidRPr="009D15CF" w:rsidRDefault="000767CA" w:rsidP="007B7F00">
            <w:pPr>
              <w:pStyle w:val="ListParagraph"/>
              <w:numPr>
                <w:ilvl w:val="0"/>
                <w:numId w:val="36"/>
              </w:numPr>
              <w:spacing w:after="0" w:line="240" w:lineRule="auto"/>
              <w:jc w:val="center"/>
              <w:rPr>
                <w:rFonts w:eastAsia="Times New Roman" w:cs="Times New Roman"/>
                <w:sz w:val="26"/>
                <w:szCs w:val="26"/>
              </w:rPr>
            </w:pPr>
          </w:p>
        </w:tc>
        <w:tc>
          <w:tcPr>
            <w:tcW w:w="860" w:type="dxa"/>
            <w:vMerge/>
          </w:tcPr>
          <w:p w14:paraId="5124628F" w14:textId="77777777" w:rsidR="000767CA" w:rsidRPr="009D15CF" w:rsidRDefault="000767CA" w:rsidP="007B7F00">
            <w:pPr>
              <w:spacing w:after="0" w:line="240" w:lineRule="auto"/>
              <w:jc w:val="center"/>
              <w:rPr>
                <w:rFonts w:eastAsia="Times New Roman" w:cs="Times New Roman"/>
                <w:sz w:val="26"/>
                <w:szCs w:val="26"/>
              </w:rPr>
            </w:pPr>
          </w:p>
        </w:tc>
        <w:tc>
          <w:tcPr>
            <w:tcW w:w="1850" w:type="dxa"/>
            <w:vMerge/>
          </w:tcPr>
          <w:p w14:paraId="7BE5ED40" w14:textId="77777777" w:rsidR="000767CA" w:rsidRPr="009D15CF" w:rsidRDefault="000767CA" w:rsidP="007B7F00">
            <w:pPr>
              <w:spacing w:after="0" w:line="240" w:lineRule="auto"/>
              <w:jc w:val="both"/>
              <w:rPr>
                <w:rFonts w:cs="Times New Roman"/>
                <w:sz w:val="26"/>
                <w:szCs w:val="26"/>
              </w:rPr>
            </w:pPr>
          </w:p>
        </w:tc>
        <w:tc>
          <w:tcPr>
            <w:tcW w:w="5750" w:type="dxa"/>
          </w:tcPr>
          <w:p w14:paraId="24D03FD3" w14:textId="5490386B" w:rsidR="000767CA" w:rsidRPr="009D15CF" w:rsidRDefault="000767CA" w:rsidP="007B7F00">
            <w:pPr>
              <w:pStyle w:val="ListParagraph"/>
              <w:spacing w:after="0" w:line="240" w:lineRule="auto"/>
              <w:ind w:left="0" w:right="-16"/>
              <w:jc w:val="both"/>
              <w:rPr>
                <w:rFonts w:cs="Times New Roman"/>
                <w:bCs/>
                <w:sz w:val="26"/>
                <w:szCs w:val="26"/>
              </w:rPr>
            </w:pPr>
            <w:r w:rsidRPr="009D15CF">
              <w:rPr>
                <w:rFonts w:cs="Times New Roman"/>
                <w:bCs/>
                <w:sz w:val="26"/>
                <w:szCs w:val="26"/>
              </w:rPr>
              <w:t xml:space="preserve">Tại hồ sơ dự thảo Danh mục kèm theo công văn chưa nêu nội dung về kinh phí thực hiện. Do vậy, đề nghị Bộ KHCN nghiên cứu, bổ sung làm rõ nguồn kinh phí (ngân sách nhà nước, vốn doanh nghiệp, nguồn khác,...) cho từng giai đoạn, thời kỳ; đảm bảo nhu cầu kinh phí thực hiện Danh mục phù hợp với nhiệm vụ, </w:t>
            </w:r>
            <w:r w:rsidRPr="009D15CF">
              <w:rPr>
                <w:rFonts w:cs="Times New Roman"/>
                <w:bCs/>
                <w:sz w:val="26"/>
                <w:szCs w:val="26"/>
              </w:rPr>
              <w:lastRenderedPageBreak/>
              <w:t>giải pháp đã được nêu tại Nghị quyết số 57- NQ/TW ngày 22 tháng 12 năm 2025 của Bộ Chính trị về đột phá phát triển khoa học, công nghệ, đổi mới sáng tạo và chuyển đổi số quốc gia.</w:t>
            </w:r>
          </w:p>
        </w:tc>
        <w:tc>
          <w:tcPr>
            <w:tcW w:w="3877" w:type="dxa"/>
          </w:tcPr>
          <w:p w14:paraId="4FF375FB" w14:textId="0E1366E6" w:rsidR="000767CA" w:rsidRPr="009D15CF" w:rsidRDefault="000767CA" w:rsidP="007B7F00">
            <w:pPr>
              <w:spacing w:after="0" w:line="240" w:lineRule="auto"/>
              <w:jc w:val="both"/>
              <w:rPr>
                <w:rFonts w:eastAsia="Times New Roman" w:cs="Times New Roman"/>
                <w:bCs/>
                <w:sz w:val="26"/>
                <w:szCs w:val="26"/>
              </w:rPr>
            </w:pPr>
            <w:r w:rsidRPr="009D15CF">
              <w:rPr>
                <w:rFonts w:eastAsia="Times New Roman" w:cs="Times New Roman"/>
                <w:bCs/>
                <w:sz w:val="26"/>
                <w:szCs w:val="26"/>
              </w:rPr>
              <w:lastRenderedPageBreak/>
              <w:t xml:space="preserve">Tiếp thu. Căn cứ theo nhu cầu và phân bổ ngân sách trong quá trình tổ chức triển khai, Bộ KH&amp;CN sẽ phối hợp với các cơ quan để tổ chức triển khai theo đúng các quy định hiện hành, đảm bảo hiệu quả trong </w:t>
            </w:r>
            <w:r w:rsidRPr="009D15CF">
              <w:rPr>
                <w:rFonts w:eastAsia="Times New Roman" w:cs="Times New Roman"/>
                <w:bCs/>
                <w:sz w:val="26"/>
                <w:szCs w:val="26"/>
              </w:rPr>
              <w:lastRenderedPageBreak/>
              <w:t>sử dụng ngân sách nhà nước, các tiêu chí của Luật Công nghệ cao 2025.</w:t>
            </w:r>
          </w:p>
          <w:p w14:paraId="642D4370" w14:textId="195F47CB" w:rsidR="000767CA" w:rsidRPr="009D15CF" w:rsidRDefault="000767CA" w:rsidP="007B7F00">
            <w:pPr>
              <w:spacing w:after="0" w:line="240" w:lineRule="auto"/>
              <w:jc w:val="both"/>
              <w:rPr>
                <w:rFonts w:eastAsia="Times New Roman" w:cs="Times New Roman"/>
                <w:bCs/>
                <w:sz w:val="26"/>
                <w:szCs w:val="26"/>
              </w:rPr>
            </w:pPr>
            <w:r w:rsidRPr="009D15CF">
              <w:rPr>
                <w:rFonts w:eastAsia="Times New Roman" w:cs="Times New Roman"/>
                <w:bCs/>
                <w:sz w:val="26"/>
                <w:szCs w:val="26"/>
              </w:rPr>
              <w:t>Dự thảo Tờ trình sẽ bổ sung các quy định về nguồn lực tài chính, điều kiện đảm bảo cho việc thi hành.</w:t>
            </w:r>
          </w:p>
        </w:tc>
        <w:tc>
          <w:tcPr>
            <w:tcW w:w="911" w:type="dxa"/>
          </w:tcPr>
          <w:p w14:paraId="37810BF6"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6823BB" w14:paraId="445C7A49" w14:textId="77777777" w:rsidTr="0043355B">
        <w:trPr>
          <w:jc w:val="center"/>
        </w:trPr>
        <w:tc>
          <w:tcPr>
            <w:tcW w:w="1250" w:type="dxa"/>
          </w:tcPr>
          <w:p w14:paraId="6731704D" w14:textId="23879668" w:rsidR="000767CA" w:rsidRPr="009D15CF" w:rsidRDefault="000767CA" w:rsidP="007B7F00">
            <w:pPr>
              <w:pStyle w:val="ListParagraph"/>
              <w:numPr>
                <w:ilvl w:val="0"/>
                <w:numId w:val="36"/>
              </w:numPr>
              <w:spacing w:after="0" w:line="240" w:lineRule="auto"/>
              <w:jc w:val="center"/>
              <w:rPr>
                <w:rFonts w:eastAsia="Times New Roman" w:cs="Times New Roman"/>
                <w:sz w:val="26"/>
                <w:szCs w:val="26"/>
              </w:rPr>
            </w:pPr>
          </w:p>
        </w:tc>
        <w:tc>
          <w:tcPr>
            <w:tcW w:w="860" w:type="dxa"/>
          </w:tcPr>
          <w:p w14:paraId="6605AFF9" w14:textId="6BA6C13F" w:rsidR="000767CA" w:rsidRPr="009D15CF" w:rsidRDefault="000767CA" w:rsidP="007B7F00">
            <w:pPr>
              <w:spacing w:after="0" w:line="240" w:lineRule="auto"/>
              <w:jc w:val="center"/>
              <w:rPr>
                <w:rFonts w:eastAsia="Times New Roman" w:cs="Times New Roman"/>
                <w:sz w:val="26"/>
                <w:szCs w:val="26"/>
              </w:rPr>
            </w:pPr>
            <w:r w:rsidRPr="009D15CF">
              <w:rPr>
                <w:rFonts w:eastAsia="Times New Roman" w:cs="Times New Roman"/>
                <w:sz w:val="26"/>
                <w:szCs w:val="26"/>
              </w:rPr>
              <w:t>4</w:t>
            </w:r>
          </w:p>
        </w:tc>
        <w:tc>
          <w:tcPr>
            <w:tcW w:w="1850" w:type="dxa"/>
          </w:tcPr>
          <w:p w14:paraId="033CD0EE" w14:textId="234CF829" w:rsidR="000767CA" w:rsidRPr="009D15CF" w:rsidRDefault="000767CA" w:rsidP="007B7F00">
            <w:pPr>
              <w:spacing w:after="0" w:line="240" w:lineRule="auto"/>
              <w:jc w:val="both"/>
              <w:rPr>
                <w:rFonts w:cs="Times New Roman"/>
                <w:sz w:val="26"/>
                <w:szCs w:val="26"/>
                <w:lang w:val="vi-VN"/>
              </w:rPr>
            </w:pPr>
            <w:r w:rsidRPr="009D15CF">
              <w:rPr>
                <w:rFonts w:cs="Times New Roman"/>
                <w:sz w:val="26"/>
                <w:szCs w:val="26"/>
              </w:rPr>
              <w:t>Ngân hàng nhà nước Việt Nam</w:t>
            </w:r>
          </w:p>
        </w:tc>
        <w:tc>
          <w:tcPr>
            <w:tcW w:w="5750" w:type="dxa"/>
          </w:tcPr>
          <w:p w14:paraId="5AB82111" w14:textId="2F6B29BE"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eastAsia="Times New Roman" w:cs="Times New Roman"/>
                <w:sz w:val="26"/>
                <w:szCs w:val="26"/>
                <w:lang w:val="vi-VN"/>
              </w:rPr>
            </w:pPr>
            <w:r w:rsidRPr="009D15CF">
              <w:rPr>
                <w:rFonts w:eastAsia="Times New Roman" w:cs="Times New Roman"/>
                <w:sz w:val="26"/>
                <w:szCs w:val="26"/>
                <w:lang w:val="vi-VN"/>
              </w:rPr>
              <w:t>II. Dự thảo Quyết định+ Danh mục.</w:t>
            </w:r>
          </w:p>
          <w:p w14:paraId="53E2AC22" w14:textId="3D2D3311"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eastAsia="Times New Roman" w:cs="Times New Roman"/>
                <w:bCs/>
                <w:sz w:val="26"/>
                <w:szCs w:val="26"/>
                <w:lang w:val="vi-VN"/>
              </w:rPr>
            </w:pPr>
            <w:r w:rsidRPr="009D15CF">
              <w:rPr>
                <w:rFonts w:eastAsia="Times New Roman" w:cs="Times New Roman"/>
                <w:bCs/>
                <w:sz w:val="26"/>
                <w:szCs w:val="26"/>
                <w:lang w:val="vi-VN"/>
              </w:rPr>
              <w:t>NHNN đã đề nghị Bộ KHCN bỏ nội dung “tiền số” và “tiền mã hóa” ra khỏi danh mục sản phẩm công nghệ chiến lược.</w:t>
            </w:r>
          </w:p>
          <w:p w14:paraId="4C0AA8E7" w14:textId="4FBFE7B3" w:rsidR="000767CA" w:rsidRPr="009D15CF" w:rsidRDefault="000767CA" w:rsidP="007B7F00">
            <w:pPr>
              <w:spacing w:after="0" w:line="240" w:lineRule="auto"/>
              <w:ind w:right="-16"/>
              <w:jc w:val="both"/>
              <w:rPr>
                <w:rFonts w:cs="Times New Roman"/>
                <w:bCs/>
                <w:i/>
                <w:iCs/>
                <w:sz w:val="26"/>
                <w:szCs w:val="26"/>
                <w:lang w:val="vi-VN"/>
              </w:rPr>
            </w:pPr>
            <w:r w:rsidRPr="009D15CF">
              <w:rPr>
                <w:rFonts w:eastAsia="Times New Roman" w:cs="Times New Roman"/>
                <w:bCs/>
                <w:sz w:val="26"/>
                <w:szCs w:val="26"/>
                <w:lang w:val="vi-VN"/>
              </w:rPr>
              <w:t>Tại Bản báo cáo tiếp thu giải trình ý kiến góp ý của các cơ quan, đơn vị, đối với ý kiến của NHNN, Bộ KHCN đã phản hồi tiếp thu như sau “Bộ KH&amp;CN tiếp thu và đã loại bỏ khỏi Danh mục”. Tuy nhiên, qua rà soát dự thảo Quyết định của Thủ tướng Chính phủ và Bản thuyết minh, so sánh dự thảo Danh mục, NHNN nhận thấy Bộ KHCN vẫn chưa thực hiện bỏ nội dung “tiền số” và “tiền mã hóa” ra khỏi danh mục sản phẩm công nghệ chiến lược. Đề nghị Bộ KHCN cập nhật lại các nội dung nêu trên tại bản dự thảo Quyết định của Thủ tướng Chính phủ và Bản thuyết minh, so sánh dự thảo Danh mục</w:t>
            </w:r>
          </w:p>
        </w:tc>
        <w:tc>
          <w:tcPr>
            <w:tcW w:w="3877" w:type="dxa"/>
          </w:tcPr>
          <w:p w14:paraId="4FFE7A36" w14:textId="02B3F2D2"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Việc tổ chức triển khai công nghệ chiến lược, sản phẩm công nghệ chiến lược sẽ được tổ chức triển khai tại văn bản khác. Bộ KH&amp;CN sẽ nghiên cứu, tiếp thu để đáp ứng theo các quy định hiện hành.</w:t>
            </w:r>
          </w:p>
        </w:tc>
        <w:tc>
          <w:tcPr>
            <w:tcW w:w="911" w:type="dxa"/>
          </w:tcPr>
          <w:p w14:paraId="70A350B7"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B00B15" w14:paraId="25F50788" w14:textId="77777777" w:rsidTr="0043355B">
        <w:trPr>
          <w:jc w:val="center"/>
        </w:trPr>
        <w:tc>
          <w:tcPr>
            <w:tcW w:w="1250" w:type="dxa"/>
          </w:tcPr>
          <w:p w14:paraId="2DF98A36" w14:textId="262ACB44" w:rsidR="000767CA" w:rsidRPr="009D15CF" w:rsidRDefault="000767CA" w:rsidP="007B7F00">
            <w:pPr>
              <w:pStyle w:val="ListParagraph"/>
              <w:numPr>
                <w:ilvl w:val="0"/>
                <w:numId w:val="36"/>
              </w:numPr>
              <w:spacing w:after="0" w:line="240" w:lineRule="auto"/>
              <w:jc w:val="center"/>
              <w:rPr>
                <w:rFonts w:eastAsia="Times New Roman" w:cs="Times New Roman"/>
                <w:sz w:val="26"/>
                <w:szCs w:val="26"/>
                <w:lang w:val="vi-VN"/>
              </w:rPr>
            </w:pPr>
          </w:p>
        </w:tc>
        <w:tc>
          <w:tcPr>
            <w:tcW w:w="860" w:type="dxa"/>
          </w:tcPr>
          <w:p w14:paraId="5937F8B5" w14:textId="5F19C21A" w:rsidR="000767CA" w:rsidRPr="009D15CF" w:rsidRDefault="000767CA" w:rsidP="007B7F00">
            <w:pPr>
              <w:spacing w:after="0" w:line="240" w:lineRule="auto"/>
              <w:jc w:val="center"/>
              <w:rPr>
                <w:rFonts w:eastAsia="Times New Roman" w:cs="Times New Roman"/>
                <w:sz w:val="26"/>
                <w:szCs w:val="26"/>
              </w:rPr>
            </w:pPr>
            <w:r w:rsidRPr="009D15CF">
              <w:rPr>
                <w:rFonts w:eastAsia="Times New Roman" w:cs="Times New Roman"/>
                <w:sz w:val="26"/>
                <w:szCs w:val="26"/>
              </w:rPr>
              <w:t>5</w:t>
            </w:r>
          </w:p>
        </w:tc>
        <w:tc>
          <w:tcPr>
            <w:tcW w:w="1850" w:type="dxa"/>
          </w:tcPr>
          <w:p w14:paraId="534D0F58" w14:textId="30472AEE" w:rsidR="000767CA" w:rsidRPr="009D15CF" w:rsidRDefault="000767CA" w:rsidP="007B7F00">
            <w:pPr>
              <w:spacing w:after="0" w:line="240" w:lineRule="auto"/>
              <w:jc w:val="both"/>
              <w:rPr>
                <w:rFonts w:cs="Times New Roman"/>
                <w:sz w:val="26"/>
                <w:szCs w:val="26"/>
              </w:rPr>
            </w:pPr>
            <w:r w:rsidRPr="009D15CF">
              <w:rPr>
                <w:rFonts w:cs="Times New Roman"/>
                <w:sz w:val="26"/>
                <w:szCs w:val="26"/>
              </w:rPr>
              <w:t>Bộ Quốc Phòng</w:t>
            </w:r>
          </w:p>
        </w:tc>
        <w:tc>
          <w:tcPr>
            <w:tcW w:w="5750" w:type="dxa"/>
          </w:tcPr>
          <w:p w14:paraId="76189ED3" w14:textId="13427DC8"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eastAsia="Times New Roman" w:cs="Times New Roman"/>
                <w:sz w:val="26"/>
                <w:szCs w:val="26"/>
              </w:rPr>
            </w:pPr>
            <w:r w:rsidRPr="009D15CF">
              <w:rPr>
                <w:rFonts w:eastAsia="Times New Roman" w:cs="Times New Roman"/>
                <w:sz w:val="26"/>
                <w:szCs w:val="26"/>
              </w:rPr>
              <w:t>III: Báo cáo TK QĐ 38/2020/QĐ-TT</w:t>
            </w:r>
            <w:r w:rsidR="000D6294" w:rsidRPr="009D15CF">
              <w:rPr>
                <w:rFonts w:eastAsia="Times New Roman" w:cs="Times New Roman"/>
                <w:sz w:val="26"/>
                <w:szCs w:val="26"/>
              </w:rPr>
              <w:t>g</w:t>
            </w:r>
            <w:r w:rsidRPr="009D15CF">
              <w:rPr>
                <w:rFonts w:eastAsia="Times New Roman" w:cs="Times New Roman"/>
                <w:sz w:val="26"/>
                <w:szCs w:val="26"/>
              </w:rPr>
              <w:t xml:space="preserve"> </w:t>
            </w:r>
            <w:r w:rsidR="000D6294" w:rsidRPr="009D15CF">
              <w:rPr>
                <w:rFonts w:eastAsia="Times New Roman" w:cs="Times New Roman"/>
                <w:sz w:val="26"/>
                <w:szCs w:val="26"/>
              </w:rPr>
              <w:t>ngày</w:t>
            </w:r>
            <w:r w:rsidRPr="009D15CF">
              <w:rPr>
                <w:rFonts w:eastAsia="Times New Roman" w:cs="Times New Roman"/>
                <w:sz w:val="26"/>
                <w:szCs w:val="26"/>
              </w:rPr>
              <w:t xml:space="preserve"> 30/12/2020 </w:t>
            </w:r>
          </w:p>
          <w:p w14:paraId="609E2A49" w14:textId="77777777"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eastAsia="Times New Roman" w:cs="Times New Roman"/>
                <w:bCs/>
                <w:sz w:val="26"/>
                <w:szCs w:val="26"/>
              </w:rPr>
            </w:pPr>
            <w:r w:rsidRPr="009D15CF">
              <w:rPr>
                <w:rFonts w:eastAsia="Times New Roman" w:cs="Times New Roman"/>
                <w:bCs/>
                <w:sz w:val="26"/>
                <w:szCs w:val="26"/>
              </w:rPr>
              <w:t xml:space="preserve">Đề xuất bổ sung một số ý kiến sau: </w:t>
            </w:r>
          </w:p>
          <w:p w14:paraId="02BA0BA1" w14:textId="651DB2F2"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pacing w:val="3"/>
                <w:sz w:val="26"/>
                <w:szCs w:val="26"/>
                <w:shd w:val="clear" w:color="auto" w:fill="FFFFFF"/>
              </w:rPr>
            </w:pPr>
            <w:r w:rsidRPr="009D15CF">
              <w:rPr>
                <w:rFonts w:cs="Times New Roman"/>
                <w:spacing w:val="3"/>
                <w:sz w:val="26"/>
                <w:szCs w:val="26"/>
                <w:shd w:val="clear" w:color="auto" w:fill="FFFFFF"/>
              </w:rPr>
              <w:t xml:space="preserve"> -  Về kết quả triển khai: Trong thời gian qua, việc ban hành Danh mục công nghệ cao được ưu tiên đầu </w:t>
            </w:r>
            <w:r w:rsidRPr="009D15CF">
              <w:rPr>
                <w:rFonts w:cs="Times New Roman"/>
                <w:spacing w:val="3"/>
                <w:sz w:val="26"/>
                <w:szCs w:val="26"/>
                <w:shd w:val="clear" w:color="auto" w:fill="FFFFFF"/>
              </w:rPr>
              <w:lastRenderedPageBreak/>
              <w:t xml:space="preserve">tư phát triển và Danh mục sản phẩm công nghệ cao được khuyến khích phát triển đã góp phần định hướng hoạt động nghiên cứu, phát triển và ứng dụng công nghệ trong nhiều lĩnh vực của nền kinh tế, đồng thời tạo điều kiện thúc đẩy phát triển hệ sinh thái đổi mới sáng tạo trong nước. Một số công nghệ cao như trí tuệ nhân tạo, dữ liệu lớn, vi mạch điện tử, vật liệt mới và tự động hóa đã được quan tâm nghiên cứu, ứng dụng trong nhiều lĩnh vực trong đó có lĩnh vực quốc phòng và an ninh. </w:t>
            </w:r>
          </w:p>
          <w:p w14:paraId="23233F13" w14:textId="1DDF74D1"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pacing w:val="3"/>
                <w:sz w:val="26"/>
                <w:szCs w:val="26"/>
                <w:shd w:val="clear" w:color="auto" w:fill="FFFFFF"/>
              </w:rPr>
            </w:pPr>
            <w:r w:rsidRPr="009D15CF">
              <w:rPr>
                <w:rFonts w:cs="Times New Roman"/>
                <w:spacing w:val="3"/>
                <w:sz w:val="26"/>
                <w:szCs w:val="26"/>
                <w:shd w:val="clear" w:color="auto" w:fill="FFFFFF"/>
              </w:rPr>
              <w:t xml:space="preserve">- Về những hạn chế, khó khăn:  Quá trình triển khai Quyết định số 38/2020/QĐ-TTg cho thấy còn một số khó khăn, vướng mắc như: Tiêu chí xác định công nghệ cao và sản phẩm công nghệ cao trong một số lĩnh vực còn mang tính khái quát, thiếu tiêu chí kỹ thuật định lượng rõ ràng; hệ thống cơ chế, chính sách hỗ trợ phát triển công nghệ cao chưa thật đồng bộ; năng lực nghiên cứu và thương mại hóa sản phẩm của doanh nghiệp trong nước còn hạn chế; hạ tầng thử nghiệm, đánh giá và kiểm định đối với một số công nghệ cao còn thiều và phân tán; nguồn nhân lực chất lượng cao trong một số lĩnh vực công nghệ lõi còn thiều, nhất là các chức danh Tổng công trình sư và Kiến trúc sư trưởng theo Nghị định số 231/2025/NĐ-CP của Chính phủ. </w:t>
            </w:r>
          </w:p>
          <w:p w14:paraId="02EEA14C" w14:textId="77777777"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pacing w:val="3"/>
                <w:sz w:val="26"/>
                <w:szCs w:val="26"/>
                <w:shd w:val="clear" w:color="auto" w:fill="FFFFFF"/>
              </w:rPr>
            </w:pPr>
            <w:r w:rsidRPr="009D15CF">
              <w:rPr>
                <w:rFonts w:cs="Times New Roman"/>
                <w:spacing w:val="3"/>
                <w:sz w:val="26"/>
                <w:szCs w:val="26"/>
                <w:shd w:val="clear" w:color="auto" w:fill="FFFFFF"/>
              </w:rPr>
              <w:t xml:space="preserve">- Về đề xuất giải pháp: </w:t>
            </w:r>
          </w:p>
          <w:p w14:paraId="6889034C" w14:textId="6E710994"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pacing w:val="3"/>
                <w:sz w:val="26"/>
                <w:szCs w:val="26"/>
                <w:shd w:val="clear" w:color="auto" w:fill="FFFFFF"/>
              </w:rPr>
            </w:pPr>
            <w:r w:rsidRPr="009D15CF">
              <w:rPr>
                <w:rFonts w:cs="Times New Roman"/>
                <w:spacing w:val="3"/>
                <w:sz w:val="26"/>
                <w:szCs w:val="26"/>
                <w:shd w:val="clear" w:color="auto" w:fill="FFFFFF"/>
              </w:rPr>
              <w:t xml:space="preserve">+ Xây dựng và ban hành bộ tiêu chí, tiêu chuẩn, quy chuẩn kỹ thuật xác định công nghệ cao, sản phẩm </w:t>
            </w:r>
            <w:r w:rsidRPr="009D15CF">
              <w:rPr>
                <w:rFonts w:cs="Times New Roman"/>
                <w:spacing w:val="3"/>
                <w:sz w:val="26"/>
                <w:szCs w:val="26"/>
                <w:shd w:val="clear" w:color="auto" w:fill="FFFFFF"/>
              </w:rPr>
              <w:lastRenderedPageBreak/>
              <w:t xml:space="preserve">công nghệ cao, công nghệ chiến lược và sản phấm công nghệ chiến lược; </w:t>
            </w:r>
          </w:p>
          <w:p w14:paraId="6292EA1A" w14:textId="09001530"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pacing w:val="3"/>
                <w:sz w:val="26"/>
                <w:szCs w:val="26"/>
                <w:shd w:val="clear" w:color="auto" w:fill="FFFFFF"/>
              </w:rPr>
            </w:pPr>
            <w:r w:rsidRPr="009D15CF">
              <w:rPr>
                <w:rFonts w:cs="Times New Roman"/>
                <w:spacing w:val="3"/>
                <w:sz w:val="26"/>
                <w:szCs w:val="26"/>
                <w:shd w:val="clear" w:color="auto" w:fill="FFFFFF"/>
              </w:rPr>
              <w:t xml:space="preserve">+ Tiếp tục hoàn thiện cơ chế, chính sách thúc đẩy phát triển công nghệ cao và công nghệ chiến lược; có chính sách thu hút và sử dụng hiệu quả nguồn nhân lực khoa học, công nghệ chất lượng cao; </w:t>
            </w:r>
          </w:p>
          <w:p w14:paraId="750EE29D" w14:textId="28FD6E8C"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pacing w:val="3"/>
                <w:sz w:val="26"/>
                <w:szCs w:val="26"/>
                <w:shd w:val="clear" w:color="auto" w:fill="FFFFFF"/>
              </w:rPr>
            </w:pPr>
            <w:r w:rsidRPr="009D15CF">
              <w:rPr>
                <w:rFonts w:cs="Times New Roman"/>
                <w:spacing w:val="3"/>
                <w:sz w:val="26"/>
                <w:szCs w:val="26"/>
                <w:shd w:val="clear" w:color="auto" w:fill="FFFFFF"/>
              </w:rPr>
              <w:t>+ Đầu tư phát triển khu thử nghiệm và kiểm định, đánh giá các sản phẩm công nghệ cao, sản phẩm công nghệ chiến lược; xây dựng và ban hành cơ chế triển khai sandbox đối với những sản phẩm chưa có tiêu chuẩn quy chuẩn kỹ thuật và cơ sở pháp lý;</w:t>
            </w:r>
          </w:p>
          <w:p w14:paraId="6758CE0B" w14:textId="306BB856"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pacing w:val="3"/>
                <w:sz w:val="26"/>
                <w:szCs w:val="26"/>
                <w:shd w:val="clear" w:color="auto" w:fill="FFFFFF"/>
              </w:rPr>
            </w:pPr>
            <w:r w:rsidRPr="009D15CF">
              <w:rPr>
                <w:rFonts w:cs="Times New Roman"/>
                <w:spacing w:val="3"/>
                <w:sz w:val="26"/>
                <w:szCs w:val="26"/>
                <w:shd w:val="clear" w:color="auto" w:fill="FFFFFF"/>
              </w:rPr>
              <w:t xml:space="preserve"> + Triển khai cơ chế đặt hàng trên cơ sở nhu cầu thị trường gắn với phát triển hệ sinh thái nghiên cứu, sản xuất, nội địa hóa và xuất khẩu, nhằm huy động tối đa nguồn lực của các doanh nghiệp trong nước đối với phát triển các sản phẩm công nghệ cao và sản phẩm công nghệ chiến lược; </w:t>
            </w:r>
          </w:p>
          <w:p w14:paraId="4F7C2C7F" w14:textId="180E61E0"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pacing w:val="3"/>
                <w:sz w:val="26"/>
                <w:szCs w:val="26"/>
                <w:shd w:val="clear" w:color="auto" w:fill="FFFFFF"/>
              </w:rPr>
            </w:pPr>
            <w:r w:rsidRPr="009D15CF">
              <w:rPr>
                <w:rFonts w:cs="Times New Roman"/>
                <w:spacing w:val="3"/>
                <w:sz w:val="26"/>
                <w:szCs w:val="26"/>
                <w:shd w:val="clear" w:color="auto" w:fill="FFFFFF"/>
              </w:rPr>
              <w:t>+ Giao trách nhiệm chủ trì triển khai thực hiện cho các bộ, ban ngành, địa phương dựa trên nhu cầu và phạm vi ứng dụng sản phẩm.</w:t>
            </w:r>
          </w:p>
        </w:tc>
        <w:tc>
          <w:tcPr>
            <w:tcW w:w="3877" w:type="dxa"/>
          </w:tcPr>
          <w:p w14:paraId="69C3ED7C" w14:textId="63512553" w:rsidR="000767CA" w:rsidRPr="009D15CF" w:rsidRDefault="000767CA" w:rsidP="007B7F00">
            <w:pPr>
              <w:spacing w:after="0" w:line="240" w:lineRule="auto"/>
              <w:jc w:val="both"/>
              <w:rPr>
                <w:rFonts w:eastAsia="Times New Roman" w:cs="Times New Roman"/>
                <w:bCs/>
                <w:sz w:val="26"/>
                <w:szCs w:val="26"/>
              </w:rPr>
            </w:pPr>
            <w:r w:rsidRPr="009D15CF">
              <w:rPr>
                <w:rFonts w:eastAsia="Times New Roman" w:cs="Times New Roman"/>
                <w:bCs/>
                <w:sz w:val="26"/>
                <w:szCs w:val="26"/>
              </w:rPr>
              <w:lastRenderedPageBreak/>
              <w:t xml:space="preserve">Tiếp thu. Dự thảo </w:t>
            </w:r>
            <w:proofErr w:type="gramStart"/>
            <w:r w:rsidRPr="009D15CF">
              <w:rPr>
                <w:rFonts w:eastAsia="Times New Roman" w:cs="Times New Roman"/>
                <w:bCs/>
                <w:sz w:val="26"/>
                <w:szCs w:val="26"/>
              </w:rPr>
              <w:t>sẽ  bổ</w:t>
            </w:r>
            <w:proofErr w:type="gramEnd"/>
            <w:r w:rsidRPr="009D15CF">
              <w:rPr>
                <w:rFonts w:eastAsia="Times New Roman" w:cs="Times New Roman"/>
                <w:bCs/>
                <w:sz w:val="26"/>
                <w:szCs w:val="26"/>
              </w:rPr>
              <w:t xml:space="preserve"> sung tại báo cáo tình hình triển khai Quyết định 38/2020/TTg ngày 30/12/2020 của Thủ tướng Chính phủ.</w:t>
            </w:r>
          </w:p>
        </w:tc>
        <w:tc>
          <w:tcPr>
            <w:tcW w:w="911" w:type="dxa"/>
          </w:tcPr>
          <w:p w14:paraId="1C7A96B9" w14:textId="77777777" w:rsidR="000767CA" w:rsidRPr="00B00B15" w:rsidRDefault="000767CA" w:rsidP="00D426C9">
            <w:pPr>
              <w:spacing w:after="0" w:line="240" w:lineRule="auto"/>
              <w:jc w:val="center"/>
              <w:rPr>
                <w:rFonts w:eastAsia="Times New Roman" w:cs="Times New Roman"/>
                <w:sz w:val="26"/>
                <w:szCs w:val="26"/>
              </w:rPr>
            </w:pPr>
          </w:p>
        </w:tc>
      </w:tr>
      <w:tr w:rsidR="00B00B15" w:rsidRPr="006823BB" w14:paraId="06718026" w14:textId="77777777" w:rsidTr="0043355B">
        <w:trPr>
          <w:jc w:val="center"/>
        </w:trPr>
        <w:tc>
          <w:tcPr>
            <w:tcW w:w="1250" w:type="dxa"/>
            <w:vMerge w:val="restart"/>
          </w:tcPr>
          <w:p w14:paraId="185F506F" w14:textId="708F47A0" w:rsidR="000767CA" w:rsidRPr="009D15CF" w:rsidRDefault="000767CA" w:rsidP="007B7F00">
            <w:pPr>
              <w:pStyle w:val="ListParagraph"/>
              <w:numPr>
                <w:ilvl w:val="0"/>
                <w:numId w:val="36"/>
              </w:numPr>
              <w:spacing w:after="0" w:line="240" w:lineRule="auto"/>
              <w:jc w:val="center"/>
              <w:rPr>
                <w:rFonts w:eastAsia="Times New Roman" w:cs="Times New Roman"/>
                <w:sz w:val="26"/>
                <w:szCs w:val="26"/>
              </w:rPr>
            </w:pPr>
          </w:p>
        </w:tc>
        <w:tc>
          <w:tcPr>
            <w:tcW w:w="860" w:type="dxa"/>
            <w:vMerge w:val="restart"/>
          </w:tcPr>
          <w:p w14:paraId="1B9D6C19" w14:textId="36839AC9" w:rsidR="000767CA" w:rsidRPr="009D15CF" w:rsidRDefault="000767CA" w:rsidP="007B7F00">
            <w:pPr>
              <w:spacing w:after="0" w:line="240" w:lineRule="auto"/>
              <w:jc w:val="center"/>
              <w:rPr>
                <w:rFonts w:eastAsia="Times New Roman" w:cs="Times New Roman"/>
                <w:sz w:val="26"/>
                <w:szCs w:val="26"/>
              </w:rPr>
            </w:pPr>
            <w:r w:rsidRPr="009D15CF">
              <w:rPr>
                <w:rFonts w:eastAsia="Times New Roman" w:cs="Times New Roman"/>
                <w:sz w:val="26"/>
                <w:szCs w:val="26"/>
              </w:rPr>
              <w:t>6</w:t>
            </w:r>
          </w:p>
        </w:tc>
        <w:tc>
          <w:tcPr>
            <w:tcW w:w="1850" w:type="dxa"/>
            <w:vMerge w:val="restart"/>
          </w:tcPr>
          <w:p w14:paraId="0148B049" w14:textId="464704E9" w:rsidR="000767CA" w:rsidRPr="009D15CF" w:rsidRDefault="000767CA" w:rsidP="007B7F00">
            <w:pPr>
              <w:spacing w:after="0" w:line="240" w:lineRule="auto"/>
              <w:jc w:val="both"/>
              <w:rPr>
                <w:rFonts w:cs="Times New Roman"/>
                <w:sz w:val="26"/>
                <w:szCs w:val="26"/>
              </w:rPr>
            </w:pPr>
            <w:r w:rsidRPr="009D15CF">
              <w:rPr>
                <w:rFonts w:cs="Times New Roman"/>
                <w:sz w:val="26"/>
                <w:szCs w:val="26"/>
              </w:rPr>
              <w:t>Bộ Công Thương</w:t>
            </w:r>
          </w:p>
        </w:tc>
        <w:tc>
          <w:tcPr>
            <w:tcW w:w="5750" w:type="dxa"/>
          </w:tcPr>
          <w:p w14:paraId="1BE7E86E" w14:textId="759C2304"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eastAsia="Times New Roman" w:cs="Times New Roman"/>
                <w:sz w:val="26"/>
                <w:szCs w:val="26"/>
                <w:lang w:val="vi-VN"/>
              </w:rPr>
            </w:pPr>
            <w:r w:rsidRPr="009D15CF">
              <w:rPr>
                <w:rFonts w:eastAsia="Times New Roman" w:cs="Times New Roman"/>
                <w:sz w:val="26"/>
                <w:szCs w:val="26"/>
                <w:lang w:val="vi-VN"/>
              </w:rPr>
              <w:t>II. Dự thảo Quyết định + Danh mục</w:t>
            </w:r>
          </w:p>
          <w:p w14:paraId="17EF0A8C" w14:textId="417D2C30"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 Đề nghị Bộ Khoa học và Công nghệ rà soát, đánh giá cụ thể đối với các công nghệ, sản phẩm công nghệ; cung cấp thông tin, minh chứng gắn với từng tiêu chí để có căn cứ trình Thủ tướng Chính phủ xem xét việc giữ nguyên, chỉnh sửa, bổ sung, loại bỏ các công nghệ, sản phẩm trong Danh mục.</w:t>
            </w:r>
          </w:p>
          <w:p w14:paraId="5C9F92A5" w14:textId="796D1BA2" w:rsidR="000767CA" w:rsidRPr="009D15CF" w:rsidRDefault="000767CA" w:rsidP="007B7F00">
            <w:pPr>
              <w:pStyle w:val="BodyText"/>
              <w:spacing w:after="0" w:line="240" w:lineRule="auto"/>
              <w:ind w:firstLine="0"/>
              <w:jc w:val="both"/>
              <w:rPr>
                <w:lang w:val="vi-VN"/>
              </w:rPr>
            </w:pPr>
            <w:r w:rsidRPr="009D15CF">
              <w:rPr>
                <w:lang w:val="vi-VN"/>
              </w:rPr>
              <w:lastRenderedPageBreak/>
              <w:t>- Đề nghị Bộ Khoa học và Công nghệ tiếp tục rà soát, hoàn thiện Hồ sơ Dự thảo Danh mục công nghệ cao được ưu tiên đầu tư phát triển, Danh mục sản phẩm công nghệ cao được khuyến khích phát triển, Danh mục công nghệ chiến lược và Danh mục sản phẩm công nghệ chiến lược trình Thủ tướng Chính phủ xem xét, phê duyệt.</w:t>
            </w:r>
          </w:p>
        </w:tc>
        <w:tc>
          <w:tcPr>
            <w:tcW w:w="3877" w:type="dxa"/>
          </w:tcPr>
          <w:p w14:paraId="70C9B1A3" w14:textId="213D71D2"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lastRenderedPageBreak/>
              <w:t>Tiếp thu. Dự thảo sẽ được rà soát và hoàn thiện.</w:t>
            </w:r>
          </w:p>
        </w:tc>
        <w:tc>
          <w:tcPr>
            <w:tcW w:w="911" w:type="dxa"/>
          </w:tcPr>
          <w:p w14:paraId="04B09C86"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6823BB" w14:paraId="674B1BB1" w14:textId="77777777" w:rsidTr="0043355B">
        <w:trPr>
          <w:jc w:val="center"/>
        </w:trPr>
        <w:tc>
          <w:tcPr>
            <w:tcW w:w="1250" w:type="dxa"/>
            <w:vMerge/>
          </w:tcPr>
          <w:p w14:paraId="14469433" w14:textId="77777777" w:rsidR="000767CA" w:rsidRPr="009D15CF" w:rsidRDefault="000767CA" w:rsidP="007B7F00">
            <w:pPr>
              <w:pStyle w:val="ListParagraph"/>
              <w:numPr>
                <w:ilvl w:val="0"/>
                <w:numId w:val="36"/>
              </w:numPr>
              <w:spacing w:after="0" w:line="240" w:lineRule="auto"/>
              <w:jc w:val="center"/>
              <w:rPr>
                <w:rFonts w:eastAsia="Times New Roman" w:cs="Times New Roman"/>
                <w:sz w:val="26"/>
                <w:szCs w:val="26"/>
                <w:lang w:val="vi-VN"/>
              </w:rPr>
            </w:pPr>
          </w:p>
        </w:tc>
        <w:tc>
          <w:tcPr>
            <w:tcW w:w="860" w:type="dxa"/>
            <w:vMerge/>
          </w:tcPr>
          <w:p w14:paraId="72B01482" w14:textId="77777777" w:rsidR="000767CA" w:rsidRPr="009D15CF" w:rsidRDefault="000767CA" w:rsidP="007B7F00">
            <w:pPr>
              <w:spacing w:after="0" w:line="240" w:lineRule="auto"/>
              <w:jc w:val="center"/>
              <w:rPr>
                <w:rFonts w:eastAsia="Times New Roman" w:cs="Times New Roman"/>
                <w:sz w:val="26"/>
                <w:szCs w:val="26"/>
                <w:lang w:val="vi-VN"/>
              </w:rPr>
            </w:pPr>
          </w:p>
        </w:tc>
        <w:tc>
          <w:tcPr>
            <w:tcW w:w="1850" w:type="dxa"/>
            <w:vMerge/>
          </w:tcPr>
          <w:p w14:paraId="680FB0F7" w14:textId="77777777" w:rsidR="000767CA" w:rsidRPr="009D15CF" w:rsidRDefault="000767CA" w:rsidP="007B7F00">
            <w:pPr>
              <w:spacing w:after="0" w:line="240" w:lineRule="auto"/>
              <w:jc w:val="both"/>
              <w:rPr>
                <w:rFonts w:cs="Times New Roman"/>
                <w:sz w:val="26"/>
                <w:szCs w:val="26"/>
                <w:lang w:val="vi-VN"/>
              </w:rPr>
            </w:pPr>
          </w:p>
        </w:tc>
        <w:tc>
          <w:tcPr>
            <w:tcW w:w="5750" w:type="dxa"/>
          </w:tcPr>
          <w:p w14:paraId="7472FEDD" w14:textId="77777777"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eastAsia="Times New Roman" w:cs="Times New Roman"/>
                <w:sz w:val="26"/>
                <w:szCs w:val="26"/>
                <w:lang w:val="vi-VN"/>
              </w:rPr>
            </w:pPr>
            <w:r w:rsidRPr="009D15CF">
              <w:rPr>
                <w:rFonts w:eastAsia="Times New Roman" w:cs="Times New Roman"/>
                <w:sz w:val="26"/>
                <w:szCs w:val="26"/>
                <w:lang w:val="vi-VN"/>
              </w:rPr>
              <w:t>IV. Thuyết minh so sánh</w:t>
            </w:r>
          </w:p>
          <w:p w14:paraId="3D04E9BE" w14:textId="326D091C" w:rsidR="000767CA" w:rsidRPr="009D15CF" w:rsidRDefault="000767CA" w:rsidP="007B7F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6"/>
              <w:jc w:val="both"/>
              <w:rPr>
                <w:rFonts w:eastAsia="Times New Roman" w:cs="Times New Roman"/>
                <w:sz w:val="26"/>
                <w:szCs w:val="26"/>
                <w:lang w:val="vi-VN"/>
              </w:rPr>
            </w:pPr>
            <w:r w:rsidRPr="009D15CF">
              <w:rPr>
                <w:rFonts w:cs="Times New Roman"/>
                <w:sz w:val="26"/>
                <w:szCs w:val="26"/>
                <w:lang w:val="vi-VN"/>
              </w:rPr>
              <w:t xml:space="preserve">Tài liệu Thuyết minh so sánh đã có giải trình “Lý do”, tuy nhiên, việc chỉ cung cấp đánh giá khái quát </w:t>
            </w:r>
            <w:r w:rsidRPr="009D15CF">
              <w:rPr>
                <w:rFonts w:cs="Times New Roman"/>
                <w:i/>
                <w:iCs/>
                <w:sz w:val="26"/>
                <w:szCs w:val="26"/>
                <w:lang w:val="vi-VN"/>
              </w:rPr>
              <w:t>"Đáp ứng Khoản 1 Điều 5 Luật Công nghệ cao số 133/2025/QH15 ngày 12/10/2025 (sau đây viết tắt là Luật CNC 2025) đổi với Danh mục công nghệ cao”</w:t>
            </w:r>
            <w:r w:rsidRPr="009D15CF">
              <w:rPr>
                <w:rFonts w:cs="Times New Roman"/>
                <w:sz w:val="26"/>
                <w:szCs w:val="26"/>
                <w:lang w:val="vi-VN"/>
              </w:rPr>
              <w:t xml:space="preserve"> hoặc </w:t>
            </w:r>
            <w:r w:rsidRPr="009D15CF">
              <w:rPr>
                <w:rFonts w:cs="Times New Roman"/>
                <w:i/>
                <w:iCs/>
                <w:sz w:val="26"/>
                <w:szCs w:val="26"/>
                <w:lang w:val="vi-VN"/>
              </w:rPr>
              <w:t>"Đáp ứng Khoản 2 Điều 5 Luật Công nghệ cao số 133/2025/QH15 ngày 12/10/2025 (sau đây viết tắt là Luật CNC 2025) đổi với Danh mục công nghệ chiến lược”,</w:t>
            </w:r>
            <w:r w:rsidRPr="009D15CF">
              <w:rPr>
                <w:rFonts w:cs="Times New Roman"/>
                <w:sz w:val="26"/>
                <w:szCs w:val="26"/>
                <w:lang w:val="vi-VN"/>
              </w:rPr>
              <w:t xml:space="preserve"> chưa có đầy đủ thông tin, minh chứng cụ thể đối với từng 03 tiêu chí</w:t>
            </w:r>
            <w:r w:rsidRPr="009D15CF">
              <w:rPr>
                <w:rFonts w:cs="Times New Roman"/>
                <w:sz w:val="26"/>
                <w:szCs w:val="26"/>
                <w:vertAlign w:val="superscript"/>
              </w:rPr>
              <w:footnoteReference w:id="3"/>
            </w:r>
            <w:r w:rsidRPr="009D15CF">
              <w:rPr>
                <w:rFonts w:cs="Times New Roman"/>
                <w:sz w:val="26"/>
                <w:szCs w:val="26"/>
                <w:lang w:val="vi-VN"/>
              </w:rPr>
              <w:t>. Do đó, chưa đủ căn cứ để trình Thủ tướng Chính phủ</w:t>
            </w:r>
          </w:p>
        </w:tc>
        <w:tc>
          <w:tcPr>
            <w:tcW w:w="3877" w:type="dxa"/>
          </w:tcPr>
          <w:p w14:paraId="0087FB17" w14:textId="558B2007" w:rsidR="000767CA" w:rsidRPr="009D15CF" w:rsidRDefault="000767CA"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Tiếp thu. Dự thảo </w:t>
            </w:r>
            <w:r w:rsidR="005F5409" w:rsidRPr="009D15CF">
              <w:rPr>
                <w:rFonts w:eastAsia="Times New Roman" w:cs="Times New Roman"/>
                <w:bCs/>
                <w:sz w:val="26"/>
                <w:szCs w:val="26"/>
                <w:lang w:val="vi-VN"/>
              </w:rPr>
              <w:t>đã</w:t>
            </w:r>
            <w:r w:rsidRPr="009D15CF">
              <w:rPr>
                <w:rFonts w:eastAsia="Times New Roman" w:cs="Times New Roman"/>
                <w:bCs/>
                <w:sz w:val="26"/>
                <w:szCs w:val="26"/>
                <w:lang w:val="vi-VN"/>
              </w:rPr>
              <w:t xml:space="preserve"> được rà soát và hoàn thiện.</w:t>
            </w:r>
          </w:p>
        </w:tc>
        <w:tc>
          <w:tcPr>
            <w:tcW w:w="911" w:type="dxa"/>
          </w:tcPr>
          <w:p w14:paraId="7BB84565" w14:textId="77777777" w:rsidR="000767CA" w:rsidRPr="00B00B15" w:rsidRDefault="000767CA" w:rsidP="00D426C9">
            <w:pPr>
              <w:spacing w:after="0" w:line="240" w:lineRule="auto"/>
              <w:jc w:val="center"/>
              <w:rPr>
                <w:rFonts w:eastAsia="Times New Roman" w:cs="Times New Roman"/>
                <w:sz w:val="26"/>
                <w:szCs w:val="26"/>
                <w:lang w:val="vi-VN"/>
              </w:rPr>
            </w:pPr>
          </w:p>
        </w:tc>
      </w:tr>
      <w:tr w:rsidR="00B00B15" w:rsidRPr="006823BB" w14:paraId="642F2F6F" w14:textId="77777777" w:rsidTr="0043355B">
        <w:trPr>
          <w:jc w:val="center"/>
        </w:trPr>
        <w:tc>
          <w:tcPr>
            <w:tcW w:w="1250" w:type="dxa"/>
            <w:vMerge w:val="restart"/>
          </w:tcPr>
          <w:p w14:paraId="1D51F9AA" w14:textId="77777777" w:rsidR="00B377BE" w:rsidRPr="009D15CF" w:rsidRDefault="00B377BE" w:rsidP="007B7F00">
            <w:pPr>
              <w:pStyle w:val="ListParagraph"/>
              <w:numPr>
                <w:ilvl w:val="0"/>
                <w:numId w:val="36"/>
              </w:numPr>
              <w:spacing w:after="0" w:line="240" w:lineRule="auto"/>
              <w:jc w:val="center"/>
              <w:rPr>
                <w:rFonts w:eastAsia="Times New Roman" w:cs="Times New Roman"/>
                <w:sz w:val="26"/>
                <w:szCs w:val="26"/>
                <w:lang w:val="vi-VN"/>
              </w:rPr>
            </w:pPr>
          </w:p>
        </w:tc>
        <w:tc>
          <w:tcPr>
            <w:tcW w:w="860" w:type="dxa"/>
            <w:vMerge w:val="restart"/>
          </w:tcPr>
          <w:p w14:paraId="6CE3C0BA" w14:textId="74D06AD3" w:rsidR="00B377BE" w:rsidRPr="009D15CF" w:rsidRDefault="00B377BE" w:rsidP="007B7F00">
            <w:pPr>
              <w:spacing w:after="0" w:line="240" w:lineRule="auto"/>
              <w:jc w:val="center"/>
              <w:rPr>
                <w:rFonts w:eastAsia="Times New Roman" w:cs="Times New Roman"/>
                <w:sz w:val="26"/>
                <w:szCs w:val="26"/>
              </w:rPr>
            </w:pPr>
            <w:r w:rsidRPr="009D15CF">
              <w:rPr>
                <w:rFonts w:eastAsia="Times New Roman" w:cs="Times New Roman"/>
                <w:sz w:val="26"/>
                <w:szCs w:val="26"/>
              </w:rPr>
              <w:t>7</w:t>
            </w:r>
          </w:p>
        </w:tc>
        <w:tc>
          <w:tcPr>
            <w:tcW w:w="1850" w:type="dxa"/>
            <w:vMerge w:val="restart"/>
          </w:tcPr>
          <w:p w14:paraId="786594D4" w14:textId="15FD71E8" w:rsidR="00B377BE" w:rsidRPr="009D15CF" w:rsidRDefault="00B377BE" w:rsidP="007B7F00">
            <w:pPr>
              <w:spacing w:after="0" w:line="240" w:lineRule="auto"/>
              <w:jc w:val="both"/>
              <w:rPr>
                <w:rFonts w:cs="Times New Roman"/>
                <w:sz w:val="26"/>
                <w:szCs w:val="26"/>
                <w:lang w:val="vi-VN"/>
              </w:rPr>
            </w:pPr>
            <w:r w:rsidRPr="009D15CF">
              <w:rPr>
                <w:rFonts w:cs="Times New Roman"/>
                <w:sz w:val="26"/>
                <w:szCs w:val="26"/>
                <w:lang w:val="vi-VN"/>
              </w:rPr>
              <w:t>Bộ Nông nghiệp và Môi trường</w:t>
            </w:r>
          </w:p>
        </w:tc>
        <w:tc>
          <w:tcPr>
            <w:tcW w:w="5750" w:type="dxa"/>
          </w:tcPr>
          <w:p w14:paraId="27FB0214" w14:textId="77777777"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II. Dự thảo Quyết định+ Danh mục.</w:t>
            </w:r>
          </w:p>
          <w:p w14:paraId="7A3C1548" w14:textId="3A9A9677"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Đề xuất Danh mục công nghệ chiến lược</w:t>
            </w:r>
          </w:p>
          <w:p w14:paraId="10904D01" w14:textId="77777777"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 Xem xét bổ sung quy định trách nhiệm của các các Bộ, ngành giao chủ trì </w:t>
            </w:r>
          </w:p>
          <w:p w14:paraId="0AE6CBF3" w14:textId="77777777"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lastRenderedPageBreak/>
              <w:t xml:space="preserve">tổ chức triển khai trong ngành, lĩnh vực tại dự thảo Quyết định; </w:t>
            </w:r>
          </w:p>
          <w:p w14:paraId="242E8A50" w14:textId="77777777"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 Danh mục công nghệ chiến lược và sản phẩm công nghệ chiến lược cần được xác định theo hướng ưu tiên, phù hợp với nguồn lực và có lộ trình: </w:t>
            </w:r>
          </w:p>
          <w:p w14:paraId="6BC04F7F" w14:textId="38D6D177"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Đối với nhóm các công nghệ chiến lược thuộc ngành, lĩnh vực có tác động trực tiếp tăng trưởng hai con số; </w:t>
            </w:r>
          </w:p>
          <w:p w14:paraId="6C0B938E" w14:textId="55588196"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Đối với nhóm các công nghệ phát triển (trung hạn, dài hạn) tạo động lực tăng trưởng mới, công nghệ nền tảng cho tương lai.</w:t>
            </w:r>
          </w:p>
        </w:tc>
        <w:tc>
          <w:tcPr>
            <w:tcW w:w="3877" w:type="dxa"/>
          </w:tcPr>
          <w:p w14:paraId="621DDD6C" w14:textId="554AF884"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lastRenderedPageBreak/>
              <w:t xml:space="preserve">Các công nghệ chiến lược, sản phẩm công nghệ chiến lược sẽ được tổ chức triển khai tại các văn bản khác. Tiếp thu ý kiến của Quý cơ </w:t>
            </w:r>
            <w:r w:rsidRPr="009D15CF">
              <w:rPr>
                <w:rFonts w:eastAsia="Times New Roman" w:cs="Times New Roman"/>
                <w:bCs/>
                <w:sz w:val="26"/>
                <w:szCs w:val="26"/>
                <w:lang w:val="vi-VN"/>
              </w:rPr>
              <w:lastRenderedPageBreak/>
              <w:t>quan, Bộ KH&amp;CN sẽ nghiên cứu để báo cáo Thủ tướng Chính phủ khi triển khai đối với công nghệ chiến lược, sản phẩm công nghệ chiến lược.</w:t>
            </w:r>
          </w:p>
          <w:p w14:paraId="1328A93F" w14:textId="3D22EDDA" w:rsidR="00B377BE" w:rsidRPr="009D15CF" w:rsidRDefault="00B377BE" w:rsidP="007B7F00">
            <w:pPr>
              <w:spacing w:after="0" w:line="240" w:lineRule="auto"/>
              <w:jc w:val="both"/>
              <w:rPr>
                <w:rFonts w:eastAsia="Times New Roman" w:cs="Times New Roman"/>
                <w:bCs/>
                <w:sz w:val="26"/>
                <w:szCs w:val="26"/>
                <w:lang w:val="vi-VN"/>
              </w:rPr>
            </w:pPr>
          </w:p>
        </w:tc>
        <w:tc>
          <w:tcPr>
            <w:tcW w:w="911" w:type="dxa"/>
          </w:tcPr>
          <w:p w14:paraId="19F196B4" w14:textId="77777777" w:rsidR="00B377BE" w:rsidRPr="00B00B15" w:rsidRDefault="00B377BE" w:rsidP="00D426C9">
            <w:pPr>
              <w:spacing w:after="0" w:line="240" w:lineRule="auto"/>
              <w:jc w:val="center"/>
              <w:rPr>
                <w:rFonts w:eastAsia="Times New Roman" w:cs="Times New Roman"/>
                <w:sz w:val="26"/>
                <w:szCs w:val="26"/>
                <w:lang w:val="vi-VN"/>
              </w:rPr>
            </w:pPr>
          </w:p>
        </w:tc>
      </w:tr>
      <w:tr w:rsidR="00B00B15" w:rsidRPr="00B00B15" w14:paraId="716449DE" w14:textId="77777777" w:rsidTr="0043355B">
        <w:trPr>
          <w:jc w:val="center"/>
        </w:trPr>
        <w:tc>
          <w:tcPr>
            <w:tcW w:w="1250" w:type="dxa"/>
            <w:vMerge/>
          </w:tcPr>
          <w:p w14:paraId="1D2C3C36" w14:textId="77777777" w:rsidR="00B377BE" w:rsidRPr="009D15CF" w:rsidRDefault="00B377BE" w:rsidP="007B7F00">
            <w:pPr>
              <w:pStyle w:val="ListParagraph"/>
              <w:spacing w:after="0" w:line="240" w:lineRule="auto"/>
              <w:jc w:val="center"/>
              <w:rPr>
                <w:rFonts w:eastAsia="Times New Roman" w:cs="Times New Roman"/>
                <w:sz w:val="26"/>
                <w:szCs w:val="26"/>
                <w:lang w:val="vi-VN"/>
              </w:rPr>
            </w:pPr>
          </w:p>
        </w:tc>
        <w:tc>
          <w:tcPr>
            <w:tcW w:w="860" w:type="dxa"/>
            <w:vMerge/>
          </w:tcPr>
          <w:p w14:paraId="450EAB66" w14:textId="77777777" w:rsidR="00B377BE" w:rsidRPr="009D15CF" w:rsidRDefault="00B377BE" w:rsidP="007B7F00">
            <w:pPr>
              <w:spacing w:after="0" w:line="240" w:lineRule="auto"/>
              <w:jc w:val="center"/>
              <w:rPr>
                <w:rFonts w:eastAsia="Times New Roman" w:cs="Times New Roman"/>
                <w:sz w:val="26"/>
                <w:szCs w:val="26"/>
                <w:lang w:val="vi-VN"/>
              </w:rPr>
            </w:pPr>
          </w:p>
        </w:tc>
        <w:tc>
          <w:tcPr>
            <w:tcW w:w="1850" w:type="dxa"/>
            <w:vMerge/>
          </w:tcPr>
          <w:p w14:paraId="5ED24257" w14:textId="77777777" w:rsidR="00B377BE" w:rsidRPr="009D15CF" w:rsidRDefault="00B377BE" w:rsidP="007B7F00">
            <w:pPr>
              <w:spacing w:after="0" w:line="240" w:lineRule="auto"/>
              <w:jc w:val="both"/>
              <w:rPr>
                <w:rFonts w:cs="Times New Roman"/>
                <w:sz w:val="26"/>
                <w:szCs w:val="26"/>
                <w:lang w:val="vi-VN"/>
              </w:rPr>
            </w:pPr>
          </w:p>
        </w:tc>
        <w:tc>
          <w:tcPr>
            <w:tcW w:w="5750" w:type="dxa"/>
          </w:tcPr>
          <w:p w14:paraId="57B1A7DC" w14:textId="77777777"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II. Dự thảo Quyết định+ Danh mục.</w:t>
            </w:r>
          </w:p>
          <w:p w14:paraId="7AB78ED4" w14:textId="77777777"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Đề xuất Danh mục công nghệ cao ưu tiên đầu tư phát triển</w:t>
            </w:r>
          </w:p>
          <w:p w14:paraId="4347FF16" w14:textId="0C6C8ED3"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 Rà soát, sửa đổi mục 38 “Công nghệ hạt nhân, trong y tế, nông nghiệp, công nghiệp” thành “Công nghệ hạt nhân, bức xạ trong y tế, công nghiệp, nông nghiệp, tài nguyên và môi trường” để phù hợp với Quyết định số 245/QĐ-TTg của Thủ tướng Chính phủ phê duyệt Quy hoạch phát triển, ứng dụng năng lượng nguyên tử thời kỳ đến năm 2030, tầm nhìn đến năm 2050. </w:t>
            </w:r>
          </w:p>
        </w:tc>
        <w:tc>
          <w:tcPr>
            <w:tcW w:w="3877" w:type="dxa"/>
          </w:tcPr>
          <w:p w14:paraId="4D89CCD6" w14:textId="79C60B75"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Tiếp thu. Dự thảo đã quy định “Công nghệ hạt nhân, bức xạ trong y tế, công nghiệp, nông nghiệp, tài nguyên và môi trường”. </w:t>
            </w:r>
          </w:p>
          <w:p w14:paraId="3EF29EB6" w14:textId="54596AC5" w:rsidR="00B377BE" w:rsidRPr="009D15CF" w:rsidRDefault="00B377BE" w:rsidP="007B7F00">
            <w:pPr>
              <w:spacing w:after="0" w:line="240" w:lineRule="auto"/>
              <w:jc w:val="both"/>
              <w:rPr>
                <w:rFonts w:eastAsia="Times New Roman" w:cs="Times New Roman"/>
                <w:bCs/>
                <w:sz w:val="26"/>
                <w:szCs w:val="26"/>
              </w:rPr>
            </w:pPr>
            <w:r w:rsidRPr="009D15CF">
              <w:rPr>
                <w:rFonts w:eastAsia="Times New Roman" w:cs="Times New Roman"/>
                <w:bCs/>
                <w:sz w:val="26"/>
                <w:szCs w:val="26"/>
                <w:lang w:val="vi-VN"/>
              </w:rPr>
              <w:t>Mục III.2 quyết định 245/TT</w:t>
            </w:r>
            <w:r w:rsidRPr="009D15CF">
              <w:rPr>
                <w:rFonts w:eastAsia="Times New Roman" w:cs="Times New Roman"/>
                <w:bCs/>
                <w:sz w:val="26"/>
                <w:szCs w:val="26"/>
              </w:rPr>
              <w:t>g</w:t>
            </w:r>
          </w:p>
          <w:p w14:paraId="5CBC0011" w14:textId="77777777" w:rsidR="00B377BE" w:rsidRPr="009D15CF" w:rsidRDefault="00B377BE" w:rsidP="007B7F00">
            <w:pPr>
              <w:spacing w:after="0" w:line="240" w:lineRule="auto"/>
              <w:jc w:val="both"/>
              <w:rPr>
                <w:rFonts w:eastAsia="Times New Roman" w:cs="Times New Roman"/>
                <w:bCs/>
                <w:sz w:val="26"/>
                <w:szCs w:val="26"/>
                <w:lang w:val="vi-VN"/>
              </w:rPr>
            </w:pPr>
          </w:p>
          <w:p w14:paraId="3C11D605" w14:textId="0CFAA8BC" w:rsidR="00B377BE" w:rsidRPr="009D15CF" w:rsidRDefault="00B377BE" w:rsidP="007B7F00">
            <w:pPr>
              <w:spacing w:after="0" w:line="240" w:lineRule="auto"/>
              <w:jc w:val="both"/>
              <w:rPr>
                <w:rFonts w:eastAsia="Times New Roman" w:cs="Times New Roman"/>
                <w:bCs/>
                <w:sz w:val="26"/>
                <w:szCs w:val="26"/>
                <w:lang w:val="vi-VN"/>
              </w:rPr>
            </w:pPr>
          </w:p>
        </w:tc>
        <w:tc>
          <w:tcPr>
            <w:tcW w:w="911" w:type="dxa"/>
          </w:tcPr>
          <w:p w14:paraId="134C4E4B" w14:textId="77777777" w:rsidR="00B377BE" w:rsidRPr="00B00B15" w:rsidRDefault="00B377BE" w:rsidP="00D426C9">
            <w:pPr>
              <w:spacing w:after="0" w:line="240" w:lineRule="auto"/>
              <w:jc w:val="center"/>
              <w:rPr>
                <w:rFonts w:eastAsia="Times New Roman" w:cs="Times New Roman"/>
                <w:sz w:val="26"/>
                <w:szCs w:val="26"/>
                <w:lang w:val="vi-VN"/>
              </w:rPr>
            </w:pPr>
          </w:p>
        </w:tc>
      </w:tr>
      <w:tr w:rsidR="00B00B15" w:rsidRPr="006823BB" w14:paraId="040F6DA0" w14:textId="77777777" w:rsidTr="0043355B">
        <w:trPr>
          <w:jc w:val="center"/>
        </w:trPr>
        <w:tc>
          <w:tcPr>
            <w:tcW w:w="1250" w:type="dxa"/>
            <w:vMerge/>
          </w:tcPr>
          <w:p w14:paraId="19F837EE" w14:textId="77777777" w:rsidR="00B377BE" w:rsidRPr="009D15CF" w:rsidRDefault="00B377BE" w:rsidP="007B7F00">
            <w:pPr>
              <w:pStyle w:val="ListParagraph"/>
              <w:spacing w:after="0" w:line="240" w:lineRule="auto"/>
              <w:jc w:val="center"/>
              <w:rPr>
                <w:rFonts w:eastAsia="Times New Roman" w:cs="Times New Roman"/>
                <w:sz w:val="26"/>
                <w:szCs w:val="26"/>
                <w:lang w:val="vi-VN"/>
              </w:rPr>
            </w:pPr>
          </w:p>
        </w:tc>
        <w:tc>
          <w:tcPr>
            <w:tcW w:w="860" w:type="dxa"/>
            <w:vMerge/>
          </w:tcPr>
          <w:p w14:paraId="628668AB" w14:textId="77777777" w:rsidR="00B377BE" w:rsidRPr="009D15CF" w:rsidRDefault="00B377BE" w:rsidP="007B7F00">
            <w:pPr>
              <w:spacing w:after="0" w:line="240" w:lineRule="auto"/>
              <w:jc w:val="center"/>
              <w:rPr>
                <w:rFonts w:eastAsia="Times New Roman" w:cs="Times New Roman"/>
                <w:sz w:val="26"/>
                <w:szCs w:val="26"/>
                <w:lang w:val="vi-VN"/>
              </w:rPr>
            </w:pPr>
          </w:p>
        </w:tc>
        <w:tc>
          <w:tcPr>
            <w:tcW w:w="1850" w:type="dxa"/>
            <w:vMerge/>
          </w:tcPr>
          <w:p w14:paraId="596A65B3" w14:textId="77777777" w:rsidR="00B377BE" w:rsidRPr="009D15CF" w:rsidRDefault="00B377BE" w:rsidP="007B7F00">
            <w:pPr>
              <w:spacing w:after="0" w:line="240" w:lineRule="auto"/>
              <w:jc w:val="both"/>
              <w:rPr>
                <w:rFonts w:cs="Times New Roman"/>
                <w:sz w:val="26"/>
                <w:szCs w:val="26"/>
                <w:lang w:val="vi-VN"/>
              </w:rPr>
            </w:pPr>
          </w:p>
        </w:tc>
        <w:tc>
          <w:tcPr>
            <w:tcW w:w="5750" w:type="dxa"/>
          </w:tcPr>
          <w:p w14:paraId="61CC6E59" w14:textId="5A5BB12C"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-Rà soát, sửa đổi mục 55 “Công nghệ cảnh báo sớm sạt lở bờ sông, bờ biển tích hợp AI và quan trắc thủy văn thời gian thực” thành “Công nghệ quan trắc, dự báo và cảnh báo sớm thiên tai tích hợp AI theo thời gian thực” để phù hợp với quy định của Luật phòng, chống thiên tai.</w:t>
            </w:r>
          </w:p>
        </w:tc>
        <w:tc>
          <w:tcPr>
            <w:tcW w:w="3877" w:type="dxa"/>
          </w:tcPr>
          <w:p w14:paraId="6AD1FD05" w14:textId="4DD553EB"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Tiếp thu, Dự thảo đã quy định “Công nghệ quan trắc, dự báo và cảnh báo sớm thiên tai tích hợp AI theo thời gian thực”.</w:t>
            </w:r>
          </w:p>
          <w:p w14:paraId="7AB242DE" w14:textId="21337327" w:rsidR="00B377BE" w:rsidRPr="009D15CF" w:rsidRDefault="00B377BE" w:rsidP="007B7F00">
            <w:pPr>
              <w:spacing w:after="0" w:line="240" w:lineRule="auto"/>
              <w:jc w:val="both"/>
              <w:rPr>
                <w:rFonts w:eastAsia="Times New Roman" w:cs="Times New Roman"/>
                <w:b/>
                <w:i/>
                <w:iCs/>
                <w:sz w:val="26"/>
                <w:szCs w:val="26"/>
                <w:lang w:val="vi-VN"/>
              </w:rPr>
            </w:pPr>
          </w:p>
        </w:tc>
        <w:tc>
          <w:tcPr>
            <w:tcW w:w="911" w:type="dxa"/>
          </w:tcPr>
          <w:p w14:paraId="23BC2620" w14:textId="77777777" w:rsidR="00B377BE" w:rsidRPr="00B00B15" w:rsidRDefault="00B377BE" w:rsidP="00D426C9">
            <w:pPr>
              <w:spacing w:after="0" w:line="240" w:lineRule="auto"/>
              <w:jc w:val="center"/>
              <w:rPr>
                <w:rFonts w:eastAsia="Times New Roman" w:cs="Times New Roman"/>
                <w:sz w:val="26"/>
                <w:szCs w:val="26"/>
                <w:lang w:val="vi-VN"/>
              </w:rPr>
            </w:pPr>
          </w:p>
        </w:tc>
      </w:tr>
      <w:tr w:rsidR="00B00B15" w:rsidRPr="006823BB" w14:paraId="771CD3E2" w14:textId="77777777" w:rsidTr="0043355B">
        <w:trPr>
          <w:jc w:val="center"/>
        </w:trPr>
        <w:tc>
          <w:tcPr>
            <w:tcW w:w="1250" w:type="dxa"/>
            <w:vMerge/>
          </w:tcPr>
          <w:p w14:paraId="2AB12F0C" w14:textId="77777777" w:rsidR="00B377BE" w:rsidRPr="009D15CF" w:rsidRDefault="00B377BE" w:rsidP="007B7F00">
            <w:pPr>
              <w:pStyle w:val="ListParagraph"/>
              <w:spacing w:after="0" w:line="240" w:lineRule="auto"/>
              <w:jc w:val="center"/>
              <w:rPr>
                <w:rFonts w:eastAsia="Times New Roman" w:cs="Times New Roman"/>
                <w:sz w:val="26"/>
                <w:szCs w:val="26"/>
                <w:lang w:val="vi-VN"/>
              </w:rPr>
            </w:pPr>
          </w:p>
        </w:tc>
        <w:tc>
          <w:tcPr>
            <w:tcW w:w="860" w:type="dxa"/>
            <w:vMerge/>
          </w:tcPr>
          <w:p w14:paraId="6A66B0CE" w14:textId="77777777" w:rsidR="00B377BE" w:rsidRPr="009D15CF" w:rsidRDefault="00B377BE" w:rsidP="007B7F00">
            <w:pPr>
              <w:spacing w:after="0" w:line="240" w:lineRule="auto"/>
              <w:jc w:val="center"/>
              <w:rPr>
                <w:rFonts w:eastAsia="Times New Roman" w:cs="Times New Roman"/>
                <w:sz w:val="26"/>
                <w:szCs w:val="26"/>
                <w:lang w:val="vi-VN"/>
              </w:rPr>
            </w:pPr>
          </w:p>
        </w:tc>
        <w:tc>
          <w:tcPr>
            <w:tcW w:w="1850" w:type="dxa"/>
            <w:vMerge/>
          </w:tcPr>
          <w:p w14:paraId="0099B9B0" w14:textId="77777777" w:rsidR="00B377BE" w:rsidRPr="009D15CF" w:rsidRDefault="00B377BE" w:rsidP="007B7F00">
            <w:pPr>
              <w:spacing w:after="0" w:line="240" w:lineRule="auto"/>
              <w:jc w:val="both"/>
              <w:rPr>
                <w:rFonts w:cs="Times New Roman"/>
                <w:sz w:val="26"/>
                <w:szCs w:val="26"/>
                <w:lang w:val="vi-VN"/>
              </w:rPr>
            </w:pPr>
          </w:p>
        </w:tc>
        <w:tc>
          <w:tcPr>
            <w:tcW w:w="5750" w:type="dxa"/>
          </w:tcPr>
          <w:p w14:paraId="59BCC943" w14:textId="3A81F2D9"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II. Dự thảo Quyết định+ Danh mục</w:t>
            </w:r>
          </w:p>
          <w:p w14:paraId="5DC3D472" w14:textId="02FA5C8A"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Danh mục sản phẩm công nghệ cao được khuyến khích phát triển</w:t>
            </w:r>
          </w:p>
          <w:p w14:paraId="2B1577F3" w14:textId="195A61C1"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Rà soát, sửa đổi mục 102 “Thiết bị thăm dò đại dương và đáy biển sâu tự hành” thành “Công nghệ thiết bị khảo sát, thăm dò, khai thác đại dương” để phù hợp với Phù hợp với danh mục sản phẩm công nghệ chiến lược 1131/QĐ-TTg của Thủ tướng Chính phủ;</w:t>
            </w:r>
          </w:p>
          <w:p w14:paraId="3F6BAE9A" w14:textId="5885A010"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Rà soát, sửa đổi mục 103 “Hệ thống radar thâm nhập đất ” thành “Hệ thống radar xuyên đất”;</w:t>
            </w:r>
          </w:p>
          <w:p w14:paraId="2475492A" w14:textId="76A95789"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Rà soát sự trùng lặp mục 52 và mục 94 “Tế bào, sản phẩm có nguồn gốc từ tế bào phục vụ y học”</w:t>
            </w:r>
          </w:p>
        </w:tc>
        <w:tc>
          <w:tcPr>
            <w:tcW w:w="3877" w:type="dxa"/>
          </w:tcPr>
          <w:p w14:paraId="255113BE" w14:textId="4501F342"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Tiếp thu một phần. Dự thảo đã quy định các công nghệ: Công nghệ thiết kế, chế tạo, tích hợp robot tiên tiến; thiết bị, phương tiện tự hành; Công nghệ phát triển hệ điều hành cho máy tính nhúng, thiết bị di động thế hệ mới; Công nghệ giám sát, quản lý, điều khiển, định vị và dẫn đường, cảm biến và nhận thức môi trường cho robot, thiết bị và phương tiện tự hành và sản phẩm “Thiết bị thăm dò đại dương và đáy biển sâu tự hành; phần mềm, hệ thống giám sát, quản lý, điều khiển, định vị và dẫn đường, cảm biến và nhận thức môi trường cho thiết bị thăm dò đại dương và đáy biển sâu tự hành”. Đối với công nghệ chiến lược và sản phẩm công nghệ chiến lược sẽ được tổ chức triển khai tại văn bản khác.</w:t>
            </w:r>
          </w:p>
          <w:p w14:paraId="53E8F9B3" w14:textId="5668F692"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Tiếp thu một phần. Dự thảo đã quy định sản phẩm “Hệ thống, thiết bị radar xuyên đất”;</w:t>
            </w:r>
          </w:p>
          <w:p w14:paraId="42849AE3" w14:textId="769ED1C5" w:rsidR="00B377BE" w:rsidRPr="009D15CF" w:rsidRDefault="00B377BE" w:rsidP="007B7F00">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Tiếp thu, Dự thảo đã chỉnh sửa sự trùng lặp sản phẩm.</w:t>
            </w:r>
          </w:p>
        </w:tc>
        <w:tc>
          <w:tcPr>
            <w:tcW w:w="911" w:type="dxa"/>
          </w:tcPr>
          <w:p w14:paraId="7436D881" w14:textId="77777777" w:rsidR="00B377BE" w:rsidRPr="00B00B15" w:rsidRDefault="00B377BE" w:rsidP="00D426C9">
            <w:pPr>
              <w:spacing w:after="0" w:line="240" w:lineRule="auto"/>
              <w:jc w:val="center"/>
              <w:rPr>
                <w:rFonts w:eastAsia="Times New Roman" w:cs="Times New Roman"/>
                <w:sz w:val="26"/>
                <w:szCs w:val="26"/>
                <w:lang w:val="vi-VN"/>
              </w:rPr>
            </w:pPr>
          </w:p>
        </w:tc>
      </w:tr>
      <w:tr w:rsidR="00BA5152" w:rsidRPr="006823BB" w14:paraId="560C2A95" w14:textId="77777777" w:rsidTr="0043355B">
        <w:trPr>
          <w:jc w:val="center"/>
        </w:trPr>
        <w:tc>
          <w:tcPr>
            <w:tcW w:w="1250" w:type="dxa"/>
            <w:vMerge w:val="restart"/>
          </w:tcPr>
          <w:p w14:paraId="2A3A61B5" w14:textId="0A094853" w:rsidR="00BA5152" w:rsidRPr="009D15CF" w:rsidRDefault="00BA5152" w:rsidP="008932DC">
            <w:pPr>
              <w:pStyle w:val="ListParagraph"/>
              <w:numPr>
                <w:ilvl w:val="0"/>
                <w:numId w:val="36"/>
              </w:numPr>
              <w:spacing w:after="0" w:line="240" w:lineRule="auto"/>
              <w:jc w:val="center"/>
              <w:rPr>
                <w:rFonts w:eastAsia="Times New Roman" w:cs="Times New Roman"/>
                <w:sz w:val="26"/>
                <w:szCs w:val="26"/>
                <w:lang w:val="vi-VN"/>
              </w:rPr>
            </w:pPr>
          </w:p>
        </w:tc>
        <w:tc>
          <w:tcPr>
            <w:tcW w:w="860" w:type="dxa"/>
            <w:vMerge w:val="restart"/>
          </w:tcPr>
          <w:p w14:paraId="7AEBDB93" w14:textId="3A7DC8F4" w:rsidR="00BA5152" w:rsidRPr="009D15CF" w:rsidRDefault="00BA5152" w:rsidP="008932DC">
            <w:pPr>
              <w:spacing w:after="0" w:line="240" w:lineRule="auto"/>
              <w:jc w:val="center"/>
              <w:rPr>
                <w:rFonts w:eastAsia="Times New Roman" w:cs="Times New Roman"/>
                <w:sz w:val="26"/>
                <w:szCs w:val="26"/>
              </w:rPr>
            </w:pPr>
            <w:r w:rsidRPr="009D15CF">
              <w:rPr>
                <w:rFonts w:eastAsia="Times New Roman" w:cs="Times New Roman"/>
                <w:sz w:val="26"/>
                <w:szCs w:val="26"/>
              </w:rPr>
              <w:t>8</w:t>
            </w:r>
          </w:p>
        </w:tc>
        <w:tc>
          <w:tcPr>
            <w:tcW w:w="1850" w:type="dxa"/>
            <w:vMerge w:val="restart"/>
          </w:tcPr>
          <w:p w14:paraId="4553A13F" w14:textId="5A573EAA" w:rsidR="00BA5152" w:rsidRPr="009D15CF" w:rsidRDefault="00BA5152" w:rsidP="008932DC">
            <w:pPr>
              <w:spacing w:after="0" w:line="240" w:lineRule="auto"/>
              <w:jc w:val="both"/>
              <w:rPr>
                <w:rFonts w:cs="Times New Roman"/>
                <w:sz w:val="26"/>
                <w:szCs w:val="26"/>
                <w:lang w:val="vi-VN"/>
              </w:rPr>
            </w:pPr>
            <w:r w:rsidRPr="009D15CF">
              <w:rPr>
                <w:rFonts w:cs="Times New Roman"/>
                <w:sz w:val="26"/>
                <w:szCs w:val="26"/>
                <w:lang w:val="vi-VN"/>
              </w:rPr>
              <w:t>Bộ Tư Pháp</w:t>
            </w:r>
          </w:p>
        </w:tc>
        <w:tc>
          <w:tcPr>
            <w:tcW w:w="5750" w:type="dxa"/>
            <w:vAlign w:val="center"/>
          </w:tcPr>
          <w:p w14:paraId="0D622B03" w14:textId="77777777" w:rsidR="00BA5152" w:rsidRPr="009D15CF" w:rsidRDefault="00BA5152" w:rsidP="008932DC">
            <w:pPr>
              <w:spacing w:after="0" w:line="240" w:lineRule="auto"/>
              <w:jc w:val="both"/>
              <w:rPr>
                <w:rFonts w:cs="Times New Roman"/>
                <w:bCs/>
                <w:sz w:val="26"/>
                <w:szCs w:val="26"/>
                <w:lang w:val="vi-VN"/>
              </w:rPr>
            </w:pPr>
            <w:r w:rsidRPr="009D15CF">
              <w:rPr>
                <w:rFonts w:cs="Times New Roman"/>
                <w:bCs/>
                <w:sz w:val="26"/>
                <w:szCs w:val="26"/>
                <w:lang w:val="vi-VN"/>
              </w:rPr>
              <w:t>II. Dự thảo Quyết định+ Danh mục</w:t>
            </w:r>
          </w:p>
          <w:p w14:paraId="0A5CD7EC" w14:textId="0A18C352" w:rsidR="00BA5152" w:rsidRPr="009D15CF" w:rsidRDefault="00BA5152" w:rsidP="008932DC">
            <w:pPr>
              <w:spacing w:after="0" w:line="240" w:lineRule="auto"/>
              <w:jc w:val="both"/>
              <w:rPr>
                <w:rFonts w:cs="Times New Roman"/>
                <w:bCs/>
                <w:sz w:val="26"/>
                <w:szCs w:val="26"/>
                <w:lang w:val="vi-VN"/>
              </w:rPr>
            </w:pPr>
            <w:r w:rsidRPr="009D15CF">
              <w:rPr>
                <w:rFonts w:cs="Times New Roman"/>
                <w:bCs/>
                <w:sz w:val="26"/>
                <w:szCs w:val="26"/>
                <w:lang w:val="vi-VN"/>
              </w:rPr>
              <w:t>Các Danh mục nêu trên cần được rà soát để đảm bảo phù hợp với các tiêu chí quy định tại khoản 1, khoản 2 Điều 5 và khoản 1, khoản 2 Điều 6 Luật Công nghệ cao năm 2025.  Đồng thời, cơ quan chủ trì soạn thảo cần phối hợp với các bộ, ngành, địa phương, cơ quan, tổ chức có liên quan để hoàn thiện các Danh mục nêu trên, đảm bảo tính khả thi, phù hợp với thực tiễn tại Việt Nam.</w:t>
            </w:r>
          </w:p>
        </w:tc>
        <w:tc>
          <w:tcPr>
            <w:tcW w:w="3877" w:type="dxa"/>
          </w:tcPr>
          <w:p w14:paraId="26D42B50" w14:textId="2DD18A9D" w:rsidR="00BA5152" w:rsidRPr="009D15CF" w:rsidRDefault="00BA5152" w:rsidP="008932DC">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Tiếp thu. Trong quá trình xây dựng Dự thảo, Bộ KH&amp;CN đã nghiên cứu, làm việc với các nhóm chuyên gia để rà soát các đề xuất bổ sung công nghệ, sản phẩm, đảm bảo đáp ứng các tiêu chí quy định tại Luật Công nghệ cao năm 2025.</w:t>
            </w:r>
          </w:p>
        </w:tc>
        <w:tc>
          <w:tcPr>
            <w:tcW w:w="911" w:type="dxa"/>
          </w:tcPr>
          <w:p w14:paraId="348E66D8" w14:textId="77777777" w:rsidR="00BA5152" w:rsidRPr="008B7ED1" w:rsidRDefault="00BA5152" w:rsidP="008932DC">
            <w:pPr>
              <w:spacing w:after="0" w:line="240" w:lineRule="auto"/>
              <w:jc w:val="center"/>
              <w:rPr>
                <w:rFonts w:eastAsia="Times New Roman" w:cs="Times New Roman"/>
                <w:sz w:val="26"/>
                <w:szCs w:val="26"/>
                <w:lang w:val="vi-VN"/>
              </w:rPr>
            </w:pPr>
          </w:p>
        </w:tc>
      </w:tr>
      <w:tr w:rsidR="00BA5152" w:rsidRPr="006823BB" w14:paraId="46499C31" w14:textId="77777777" w:rsidTr="0043355B">
        <w:trPr>
          <w:jc w:val="center"/>
        </w:trPr>
        <w:tc>
          <w:tcPr>
            <w:tcW w:w="1250" w:type="dxa"/>
            <w:vMerge/>
          </w:tcPr>
          <w:p w14:paraId="0FD1F3C5" w14:textId="77777777" w:rsidR="00BA5152" w:rsidRPr="009D15CF" w:rsidRDefault="00BA5152" w:rsidP="008932DC">
            <w:pPr>
              <w:pStyle w:val="ListParagraph"/>
              <w:spacing w:after="0" w:line="240" w:lineRule="auto"/>
              <w:jc w:val="center"/>
              <w:rPr>
                <w:rFonts w:eastAsia="Times New Roman" w:cs="Times New Roman"/>
                <w:sz w:val="26"/>
                <w:szCs w:val="26"/>
                <w:lang w:val="vi-VN"/>
              </w:rPr>
            </w:pPr>
          </w:p>
        </w:tc>
        <w:tc>
          <w:tcPr>
            <w:tcW w:w="860" w:type="dxa"/>
            <w:vMerge/>
          </w:tcPr>
          <w:p w14:paraId="0481957A" w14:textId="77777777" w:rsidR="00BA5152" w:rsidRPr="009D15CF" w:rsidRDefault="00BA5152" w:rsidP="008932DC">
            <w:pPr>
              <w:spacing w:after="0" w:line="240" w:lineRule="auto"/>
              <w:jc w:val="center"/>
              <w:rPr>
                <w:rFonts w:eastAsia="Times New Roman" w:cs="Times New Roman"/>
                <w:sz w:val="26"/>
                <w:szCs w:val="26"/>
                <w:lang w:val="vi-VN"/>
              </w:rPr>
            </w:pPr>
          </w:p>
        </w:tc>
        <w:tc>
          <w:tcPr>
            <w:tcW w:w="1850" w:type="dxa"/>
            <w:vMerge/>
          </w:tcPr>
          <w:p w14:paraId="7A5012AD" w14:textId="77777777" w:rsidR="00BA5152" w:rsidRPr="009D15CF" w:rsidRDefault="00BA5152" w:rsidP="008932DC">
            <w:pPr>
              <w:spacing w:after="0" w:line="240" w:lineRule="auto"/>
              <w:jc w:val="both"/>
              <w:rPr>
                <w:rFonts w:cs="Times New Roman"/>
                <w:sz w:val="26"/>
                <w:szCs w:val="26"/>
                <w:lang w:val="vi-VN"/>
              </w:rPr>
            </w:pPr>
          </w:p>
        </w:tc>
        <w:tc>
          <w:tcPr>
            <w:tcW w:w="5750" w:type="dxa"/>
            <w:vAlign w:val="center"/>
          </w:tcPr>
          <w:p w14:paraId="6CE9813D" w14:textId="2C78350D" w:rsidR="00BA5152" w:rsidRPr="009D15CF" w:rsidRDefault="00BA5152" w:rsidP="008932DC">
            <w:pPr>
              <w:spacing w:after="0" w:line="240" w:lineRule="auto"/>
              <w:jc w:val="both"/>
              <w:rPr>
                <w:rFonts w:cs="Times New Roman"/>
                <w:bCs/>
                <w:sz w:val="26"/>
                <w:szCs w:val="26"/>
                <w:lang w:val="vi-VN"/>
              </w:rPr>
            </w:pPr>
            <w:r w:rsidRPr="009D15CF">
              <w:rPr>
                <w:rFonts w:cs="Times New Roman"/>
                <w:bCs/>
                <w:sz w:val="26"/>
                <w:szCs w:val="26"/>
                <w:lang w:val="vi-VN"/>
              </w:rPr>
              <w:t>- Về điều khoản chuyển tiếp (Điều 3) Quyết định này sẽ thay thế Quyết định số 38/2020/QĐ-TTg và Quyết định số 1131/QĐ-TTg. Vì vậy, đề nghị cơ quan chủ trì soạn thảo hoàn thiện quy định này để bảo đảm không có khoảng trống pháp lý khi Quyết định chính thức có hiệu lực</w:t>
            </w:r>
          </w:p>
        </w:tc>
        <w:tc>
          <w:tcPr>
            <w:tcW w:w="3877" w:type="dxa"/>
          </w:tcPr>
          <w:p w14:paraId="550FEDE1" w14:textId="6C6F8AC9" w:rsidR="00BA5152" w:rsidRPr="009D15CF" w:rsidRDefault="00BA5152" w:rsidP="008932DC">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Tiếp thu. Bộ KH&amp;CN giải trình như sau: tại Điều 3 Dự thảo quy định ngày Quyết định có hiệu lực và thay thế Quyết định số 38/2020/QĐ-TTg. Tổ chức đã được cấp Giấy chứng nhận hoặc văn bản công nhận đối với công nghệ cao, sản phẩm công nghệ cao theo Danh mục ban hành tại Quyết định số 38/2020/QĐ-TTg ngày 30 tháng 12 năm 2020 của Thủ tướng Chính phủ tiếp tục áp dụng các danh mục này đến khi hết thời hạn ghi trên Giấy chứng nhận hoặc văn bản công nhận đã cấp. Như vậy, không có khoảng trống</w:t>
            </w:r>
            <w:r w:rsidRPr="009D15CF">
              <w:rPr>
                <w:rFonts w:cs="Times New Roman"/>
                <w:bCs/>
                <w:sz w:val="26"/>
                <w:szCs w:val="26"/>
                <w:lang w:val="vi-VN"/>
              </w:rPr>
              <w:t xml:space="preserve"> pháp lý khi Quyết định chính thức có hiệu lực</w:t>
            </w:r>
          </w:p>
        </w:tc>
        <w:tc>
          <w:tcPr>
            <w:tcW w:w="911" w:type="dxa"/>
          </w:tcPr>
          <w:p w14:paraId="5F25C028" w14:textId="77777777" w:rsidR="00BA5152" w:rsidRPr="008B7ED1" w:rsidRDefault="00BA5152" w:rsidP="008932DC">
            <w:pPr>
              <w:spacing w:after="0" w:line="240" w:lineRule="auto"/>
              <w:jc w:val="center"/>
              <w:rPr>
                <w:rFonts w:eastAsia="Times New Roman" w:cs="Times New Roman"/>
                <w:sz w:val="26"/>
                <w:szCs w:val="26"/>
                <w:lang w:val="vi-VN"/>
              </w:rPr>
            </w:pPr>
          </w:p>
        </w:tc>
      </w:tr>
      <w:tr w:rsidR="00BA5152" w:rsidRPr="006823BB" w14:paraId="18E138EE" w14:textId="77777777" w:rsidTr="0043355B">
        <w:trPr>
          <w:jc w:val="center"/>
        </w:trPr>
        <w:tc>
          <w:tcPr>
            <w:tcW w:w="1250" w:type="dxa"/>
            <w:vMerge/>
          </w:tcPr>
          <w:p w14:paraId="43A2FD68" w14:textId="77777777" w:rsidR="00BA5152" w:rsidRPr="009D15CF" w:rsidRDefault="00BA5152" w:rsidP="008932DC">
            <w:pPr>
              <w:pStyle w:val="ListParagraph"/>
              <w:spacing w:after="0" w:line="240" w:lineRule="auto"/>
              <w:jc w:val="center"/>
              <w:rPr>
                <w:rFonts w:eastAsia="Times New Roman" w:cs="Times New Roman"/>
                <w:sz w:val="26"/>
                <w:szCs w:val="26"/>
                <w:lang w:val="vi-VN"/>
              </w:rPr>
            </w:pPr>
          </w:p>
        </w:tc>
        <w:tc>
          <w:tcPr>
            <w:tcW w:w="860" w:type="dxa"/>
            <w:vMerge/>
          </w:tcPr>
          <w:p w14:paraId="5EE04E6E" w14:textId="77777777" w:rsidR="00BA5152" w:rsidRPr="009D15CF" w:rsidRDefault="00BA5152" w:rsidP="008932DC">
            <w:pPr>
              <w:spacing w:after="0" w:line="240" w:lineRule="auto"/>
              <w:jc w:val="center"/>
              <w:rPr>
                <w:rFonts w:eastAsia="Times New Roman" w:cs="Times New Roman"/>
                <w:sz w:val="26"/>
                <w:szCs w:val="26"/>
                <w:lang w:val="vi-VN"/>
              </w:rPr>
            </w:pPr>
          </w:p>
        </w:tc>
        <w:tc>
          <w:tcPr>
            <w:tcW w:w="1850" w:type="dxa"/>
            <w:vMerge/>
          </w:tcPr>
          <w:p w14:paraId="5E2DAF05" w14:textId="77777777" w:rsidR="00BA5152" w:rsidRPr="009D15CF" w:rsidRDefault="00BA5152" w:rsidP="008932DC">
            <w:pPr>
              <w:spacing w:after="0" w:line="240" w:lineRule="auto"/>
              <w:jc w:val="both"/>
              <w:rPr>
                <w:rFonts w:cs="Times New Roman"/>
                <w:sz w:val="26"/>
                <w:szCs w:val="26"/>
                <w:lang w:val="vi-VN"/>
              </w:rPr>
            </w:pPr>
          </w:p>
        </w:tc>
        <w:tc>
          <w:tcPr>
            <w:tcW w:w="5750" w:type="dxa"/>
            <w:vAlign w:val="center"/>
          </w:tcPr>
          <w:p w14:paraId="362ED0A1" w14:textId="77777777" w:rsidR="00BA5152" w:rsidRPr="009D15CF" w:rsidRDefault="00BA5152" w:rsidP="008932DC">
            <w:pPr>
              <w:spacing w:after="0" w:line="240" w:lineRule="auto"/>
              <w:jc w:val="both"/>
              <w:rPr>
                <w:rFonts w:cs="Times New Roman"/>
                <w:bCs/>
                <w:sz w:val="26"/>
                <w:szCs w:val="26"/>
                <w:lang w:val="vi-VN"/>
              </w:rPr>
            </w:pPr>
            <w:r w:rsidRPr="009D15CF">
              <w:rPr>
                <w:rFonts w:cs="Times New Roman"/>
                <w:bCs/>
                <w:sz w:val="26"/>
                <w:szCs w:val="26"/>
                <w:lang w:val="vi-VN"/>
              </w:rPr>
              <w:t>- Về ngôn ngữ, thể thức và kỹ thuật soạn thảo văn bản</w:t>
            </w:r>
          </w:p>
          <w:p w14:paraId="19A04396" w14:textId="3D069019" w:rsidR="00BA5152" w:rsidRPr="009D15CF" w:rsidRDefault="00BA5152" w:rsidP="008932DC">
            <w:pPr>
              <w:spacing w:after="0" w:line="240" w:lineRule="auto"/>
              <w:jc w:val="both"/>
              <w:rPr>
                <w:rFonts w:cs="Times New Roman"/>
                <w:bCs/>
                <w:sz w:val="26"/>
                <w:szCs w:val="26"/>
                <w:lang w:val="vi-VN"/>
              </w:rPr>
            </w:pPr>
            <w:r w:rsidRPr="009D15CF">
              <w:rPr>
                <w:rFonts w:cs="Times New Roman"/>
                <w:bCs/>
                <w:sz w:val="26"/>
                <w:szCs w:val="26"/>
                <w:lang w:val="vi-VN"/>
              </w:rPr>
              <w:t>Đề nghị cơ quan chủ trì soạn thảo tiếp tục rà soát kỹ thuật trình bày tại dự thảo Nghị định bảo đảm phù với quy định tại Điều 7 Luật Ban hành văn bản quy phạm pháp luật số 64/2025/QH15.  Ví dụ: lược bỏ căn cứ “Quyết định số 2835/QĐ-TTg ngày ban hành Danh mục và phân công cơ quan chủ trì soạn thảo văn bản quy định chi tiết thi hành các luật, nghị quyết được Quốc hội khóa XV thông qua tại Kỳ họp thứ 10” tại phần căn cứ ban hành dự thảo Quyết định do đây không phải là căn cứ ban hành văn bản quy phạm pháp luật theo Điều 62 Nghị định số 78/2025/NĐ-CP</w:t>
            </w:r>
          </w:p>
        </w:tc>
        <w:tc>
          <w:tcPr>
            <w:tcW w:w="3877" w:type="dxa"/>
          </w:tcPr>
          <w:p w14:paraId="344D9321" w14:textId="024DE97C" w:rsidR="00BA5152" w:rsidRPr="009D15CF" w:rsidRDefault="00BA5152" w:rsidP="008932DC">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Tiếp thu và đã chỉnh sửa, hoàn thiện dự thảo.</w:t>
            </w:r>
          </w:p>
        </w:tc>
        <w:tc>
          <w:tcPr>
            <w:tcW w:w="911" w:type="dxa"/>
          </w:tcPr>
          <w:p w14:paraId="1F123753" w14:textId="77777777" w:rsidR="00BA5152" w:rsidRPr="008B7ED1" w:rsidRDefault="00BA5152" w:rsidP="008932DC">
            <w:pPr>
              <w:spacing w:after="0" w:line="240" w:lineRule="auto"/>
              <w:jc w:val="center"/>
              <w:rPr>
                <w:rFonts w:eastAsia="Times New Roman" w:cs="Times New Roman"/>
                <w:sz w:val="26"/>
                <w:szCs w:val="26"/>
                <w:lang w:val="vi-VN"/>
              </w:rPr>
            </w:pPr>
          </w:p>
        </w:tc>
      </w:tr>
      <w:tr w:rsidR="00566D8A" w:rsidRPr="00B00B15" w14:paraId="04EF8601" w14:textId="77777777" w:rsidTr="0043355B">
        <w:trPr>
          <w:jc w:val="center"/>
        </w:trPr>
        <w:tc>
          <w:tcPr>
            <w:tcW w:w="1250" w:type="dxa"/>
            <w:vMerge w:val="restart"/>
          </w:tcPr>
          <w:p w14:paraId="3F0B8985" w14:textId="77777777" w:rsidR="00566D8A" w:rsidRPr="009D15CF" w:rsidRDefault="00566D8A" w:rsidP="00BA5152">
            <w:pPr>
              <w:pStyle w:val="ListParagraph"/>
              <w:numPr>
                <w:ilvl w:val="0"/>
                <w:numId w:val="36"/>
              </w:numPr>
              <w:spacing w:after="0" w:line="240" w:lineRule="auto"/>
              <w:jc w:val="center"/>
              <w:rPr>
                <w:rFonts w:eastAsia="Times New Roman" w:cs="Times New Roman"/>
                <w:sz w:val="26"/>
                <w:szCs w:val="26"/>
                <w:lang w:val="vi-VN"/>
              </w:rPr>
            </w:pPr>
          </w:p>
        </w:tc>
        <w:tc>
          <w:tcPr>
            <w:tcW w:w="860" w:type="dxa"/>
            <w:vMerge w:val="restart"/>
          </w:tcPr>
          <w:p w14:paraId="38A78B95" w14:textId="05AF8CB4" w:rsidR="00566D8A" w:rsidRPr="009D15CF" w:rsidRDefault="00566D8A" w:rsidP="00BA5152">
            <w:pPr>
              <w:spacing w:after="0" w:line="240" w:lineRule="auto"/>
              <w:jc w:val="center"/>
              <w:rPr>
                <w:rFonts w:eastAsia="Times New Roman" w:cs="Times New Roman"/>
                <w:sz w:val="26"/>
                <w:szCs w:val="26"/>
              </w:rPr>
            </w:pPr>
            <w:r w:rsidRPr="009D15CF">
              <w:rPr>
                <w:rFonts w:eastAsia="Times New Roman" w:cs="Times New Roman"/>
                <w:sz w:val="26"/>
                <w:szCs w:val="26"/>
              </w:rPr>
              <w:t>9</w:t>
            </w:r>
          </w:p>
        </w:tc>
        <w:tc>
          <w:tcPr>
            <w:tcW w:w="1850" w:type="dxa"/>
            <w:vMerge w:val="restart"/>
          </w:tcPr>
          <w:p w14:paraId="0EA2ABEC" w14:textId="48B01B6E" w:rsidR="00566D8A" w:rsidRPr="009D15CF" w:rsidRDefault="00566D8A" w:rsidP="00BA5152">
            <w:pPr>
              <w:spacing w:after="0" w:line="240" w:lineRule="auto"/>
              <w:jc w:val="both"/>
              <w:rPr>
                <w:rFonts w:cs="Times New Roman"/>
                <w:sz w:val="26"/>
                <w:szCs w:val="26"/>
              </w:rPr>
            </w:pPr>
            <w:r w:rsidRPr="009D15CF">
              <w:rPr>
                <w:rFonts w:cs="Times New Roman"/>
                <w:sz w:val="26"/>
                <w:szCs w:val="26"/>
              </w:rPr>
              <w:t>Văn phòng Trung ương Đảng - Cơ quan Thường trực của Ban Chỉ đạo Trung ương về phát triển khoa học, công nghệ, đổi mới sáng tạo và chuyển đổi số</w:t>
            </w:r>
          </w:p>
        </w:tc>
        <w:tc>
          <w:tcPr>
            <w:tcW w:w="5750" w:type="dxa"/>
            <w:vAlign w:val="center"/>
          </w:tcPr>
          <w:p w14:paraId="1B9AF87D" w14:textId="3C0932AF"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(1) Danh mục là chưa thực hiện phân tầng ưu tiên chiến lược. Việc liệt kê đồng thời khoảng 70 công nghệ và 100 sản phẩm trong một mặt bằng ngang bằng nhau dẫn đến tình trạng thiếu trọng tâm trong phân bổ nguồn lực quốc gia. Trong bối cảnh nguồn lực khoa học - công nghệ của Việt Nam còn hạn chế, cách tiếp cận này tiềm ẩn nguy cơ dàn trải đầu tư, không tạo được các "cực tăng trưởng công nghệ" hay các lĩnh vực có khả năng bứt phá để tham gia sâu vào chuỗi giá trị toàn cầu;</w:t>
            </w:r>
          </w:p>
          <w:p w14:paraId="1E25FA2E" w14:textId="66D69425" w:rsidR="00566D8A" w:rsidRPr="009D15CF" w:rsidRDefault="00566D8A" w:rsidP="00335AD2">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 Cần thiết lập cơ chế phân tầng danh mục công nghệ, theo hướng chia thành ba lớp: (i) công nghệ chiến lược quốc gia. (ii) </w:t>
            </w:r>
            <w:proofErr w:type="gramStart"/>
            <w:r w:rsidRPr="009D15CF">
              <w:rPr>
                <w:rFonts w:eastAsia="Times New Roman" w:cs="Times New Roman"/>
                <w:bCs/>
                <w:sz w:val="26"/>
                <w:szCs w:val="26"/>
              </w:rPr>
              <w:t>công</w:t>
            </w:r>
            <w:proofErr w:type="gramEnd"/>
            <w:r w:rsidRPr="009D15CF">
              <w:rPr>
                <w:rFonts w:eastAsia="Times New Roman" w:cs="Times New Roman"/>
                <w:bCs/>
                <w:sz w:val="26"/>
                <w:szCs w:val="26"/>
              </w:rPr>
              <w:t xml:space="preserve"> nghệ ưu tiên phát triển và (iii) công nghệ khuyến khích. Trong đó, nhóm công nghệ chiến lược cần được lựa chọn có trọng tâm, gắn với </w:t>
            </w:r>
            <w:r w:rsidRPr="009D15CF">
              <w:rPr>
                <w:rFonts w:eastAsia="Times New Roman" w:cs="Times New Roman"/>
                <w:bCs/>
                <w:sz w:val="26"/>
                <w:szCs w:val="26"/>
              </w:rPr>
              <w:lastRenderedPageBreak/>
              <w:t>mục tiêu tăng trưởng GDP, an ninh công nghệ và khả năng tham gia chuỗi giá trị toàn cầu, đồng thời được ưu tiên về nguồn lực tài chính, thể chế và nhân lực;</w:t>
            </w:r>
          </w:p>
          <w:p w14:paraId="5B44A20B" w14:textId="65E6EB1D"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(2) Danh mục hiện nay vẫn mang nặng tính liệt kê kỹ thuật (technology listing) mà chưa gắn chặt với logic kinh tế và thị trường. Các công nghệ và sản phẩm chưa được đặt trong mối quan hệ với quy mô thị trường, tiềm năng thương mại hoá, khả năng xuất khẩu hay đóng góp vào GDP. Điều này làm giảm vai trò của danh mục như một công cụ định hướng phát triển kinh tế dựa trên khoa học, công nghệ và đổi mới sáng tạo;</w:t>
            </w:r>
          </w:p>
          <w:p w14:paraId="56F33F45" w14:textId="77777777"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 Danh mục cần được gắn với các chỉ số thị trường và kinh tế, bao gồm quy mô thị trường, tốc độ tăng trưởng, khả năng xuất khẩu và mức độ tham gia chuỗi giá trị. Việc bổ sung các chỉ số này sẽ giúp chuyển đổi danh mục từ công cụ kỹ thuật sang công cụ điều hành phát triển kinh tế dựa trên khoa học và công nghệ;</w:t>
            </w:r>
          </w:p>
          <w:p w14:paraId="5C9DF777" w14:textId="4CCF2823"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lastRenderedPageBreak/>
              <w:t>(3) Dự thảo chưa phân biệt rõ giữa công nghệ lõi (core technologies) và công nghệ ứng dụng (applied technologies). Việc đặt các công nghệ nền tảng như trí tuệ nhân tạo, bán dẫn, công nghệ sinh học ngang hàng với các công nghệ ứng dụng như BIM, GIS hay các giải pháp số cụ thể gây khó khăn trong thiết kế chính sách tài trợ, đặc biệt là trong việc xác định ưu tiên đầu tư nghiên cứu cơ bản, nghiên cứu ứng dụng và thương mại hoá;</w:t>
            </w:r>
          </w:p>
          <w:p w14:paraId="5DC50055" w14:textId="20F7F6F8"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 Cần phân tách rõ công nghệ lõi và công nghệ ứng dụng, đồng thời thiết kế các cơ chế tài trợ khác nhau cho từng loại. Công nghệ lõi nên được ưu tiên tài trợ dài hạn, chấp nhận rủi ro cao thông qua các chương trình nghiên cứu cơ bản và nghiên cứu định hướng; trong khi đó, công nghệ ứng dụng cần gắn với doanh nghiệp và thị trường, thúc đẩy thương mại hoá;</w:t>
            </w:r>
          </w:p>
          <w:p w14:paraId="30A703F2" w14:textId="520EE870"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lastRenderedPageBreak/>
              <w:t>(4) Danh mục chưa thể hiện rõ liên kết với hệ sinh thái đổi mới sáng tạo quốc gia, bao gồm vai trò của doanh nghiệp, viện nghiên cứu, cơ sở giáo dục đại học và các quỹ tài trợ. Thiếu vắng các cấu phần này khiến danh mục mới dừng lại ở mức định hướng, chưa đủ điều kiện để chuyển hoá thành các chương trình hành động cụ thể;</w:t>
            </w:r>
          </w:p>
          <w:p w14:paraId="63CA393F" w14:textId="094F7DF9" w:rsidR="00566D8A" w:rsidRPr="009D15CF" w:rsidRDefault="00566D8A" w:rsidP="00335AD2">
            <w:pPr>
              <w:spacing w:after="0" w:line="240" w:lineRule="auto"/>
              <w:jc w:val="both"/>
              <w:rPr>
                <w:rFonts w:eastAsia="Times New Roman" w:cs="Times New Roman"/>
                <w:bCs/>
                <w:sz w:val="26"/>
                <w:szCs w:val="26"/>
              </w:rPr>
            </w:pPr>
            <w:r w:rsidRPr="009D15CF">
              <w:rPr>
                <w:rFonts w:eastAsia="Times New Roman" w:cs="Times New Roman"/>
                <w:bCs/>
                <w:sz w:val="26"/>
                <w:szCs w:val="26"/>
              </w:rPr>
              <w:t>- Danh mục cần được tích hợp với hệ sinh thái đổi mới sáng tạo, thông qua việc xác định rõ vai trò của các chủ thể chính: doanh nghiệp dẫn dắt thị trường, trường đại học và viện nghiên cứu đóng vai trò tạo tri thức, và các quỹ tài trợ đóng vai trò điều phối nguồn lực. Đồng thời, cần thiết kế các cơ chế như sandbox chính sách, đối tác công - tư (PPP) và các chương trình đổi mới sáng tạo mở;</w:t>
            </w:r>
          </w:p>
          <w:p w14:paraId="60734272" w14:textId="0C969E9C"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(5) Dự thảo chưa đưa ra tiêu chí xác định công nghệ cao một cách rõ ràng, bao gồm các yếu tố như mức độ tiên tiến công nghệ, hàm lượng tri thức, mức sẵn sàng công nghệ (TRL), hay khả năng tạo giá trị gia tăng. Điều này có thể dẫn đến rủi ro trong quá trình xét duyệt, công nhận và ưu đãi chính sách;</w:t>
            </w:r>
          </w:p>
          <w:p w14:paraId="142C9A88" w14:textId="77777777" w:rsidR="00566D8A" w:rsidRPr="009D15CF" w:rsidRDefault="00566D8A" w:rsidP="00335AD2">
            <w:pPr>
              <w:spacing w:after="0" w:line="240" w:lineRule="auto"/>
              <w:jc w:val="both"/>
              <w:rPr>
                <w:rFonts w:eastAsia="Times New Roman" w:cs="Times New Roman"/>
                <w:bCs/>
                <w:sz w:val="26"/>
                <w:szCs w:val="26"/>
              </w:rPr>
            </w:pPr>
            <w:r w:rsidRPr="009D15CF">
              <w:rPr>
                <w:rFonts w:eastAsia="Times New Roman" w:cs="Times New Roman"/>
                <w:bCs/>
                <w:sz w:val="26"/>
                <w:szCs w:val="26"/>
              </w:rPr>
              <w:t>- Cần xây dựng bộ tiêu chí xác định công nghệ cao, bao gồm các yếu tố về mức độ đổi mới, hàm lượng R&amp;D, TRL, khả năng tạo giá trị gia tăng và tác động kinh tế - xã hội. Bộ tiêu chí này là cơ sở để đảm bảo tính minh bạch và hiệu quả trong triển khai chính sách;</w:t>
            </w:r>
          </w:p>
          <w:p w14:paraId="11AA3994" w14:textId="23AF30F2" w:rsidR="00566D8A" w:rsidRPr="009D15CF" w:rsidRDefault="00566D8A" w:rsidP="00BA5152">
            <w:pPr>
              <w:spacing w:after="0" w:line="240" w:lineRule="auto"/>
              <w:jc w:val="both"/>
              <w:rPr>
                <w:rFonts w:eastAsia="Times New Roman" w:cs="Times New Roman"/>
                <w:bCs/>
                <w:sz w:val="26"/>
                <w:szCs w:val="26"/>
              </w:rPr>
            </w:pPr>
          </w:p>
        </w:tc>
        <w:tc>
          <w:tcPr>
            <w:tcW w:w="3877" w:type="dxa"/>
          </w:tcPr>
          <w:p w14:paraId="43801B8A" w14:textId="6F5ADF95"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lastRenderedPageBreak/>
              <w:t>1. Đối với nhóm ý kiến về công nghệ (mục 1-5), Bộ KH&amp;CN tiếp thu ý kiến và giải trình như sau:</w:t>
            </w:r>
          </w:p>
          <w:p w14:paraId="1D29F1C1" w14:textId="40EF1458"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 Trong quá trình xây dựng, căn cứ theo kết quả triển khai Quyết định số 38/2020/QĐ-TTg của Thủ tướng Chính phủ và ý kiến đề xuất của các cơ quan, đơn vị, doanh nghiệp, Bộ KH&amp;CN đã triển khai lấy ý kiến nhiều vòng với các bộ, ngành, địa phương, các hiệp hội, doanh nghiệp, viện trường, các khu CNC, đồng thời đăng tải thôn</w:t>
            </w:r>
            <w:r w:rsidR="006823BB">
              <w:rPr>
                <w:rFonts w:eastAsia="Times New Roman" w:cs="Times New Roman"/>
                <w:bCs/>
                <w:sz w:val="26"/>
                <w:szCs w:val="26"/>
              </w:rPr>
              <w:t>g tin rộng rãi lấy ý kiến trên cổng</w:t>
            </w:r>
            <w:r w:rsidRPr="009D15CF">
              <w:rPr>
                <w:rFonts w:eastAsia="Times New Roman" w:cs="Times New Roman"/>
                <w:bCs/>
                <w:sz w:val="26"/>
                <w:szCs w:val="26"/>
              </w:rPr>
              <w:t xml:space="preserve"> thông tin của Bộ KH&amp;CN, báo Vnexpress, tổ </w:t>
            </w:r>
            <w:r w:rsidRPr="009D15CF">
              <w:rPr>
                <w:rFonts w:eastAsia="Times New Roman" w:cs="Times New Roman"/>
                <w:bCs/>
                <w:sz w:val="26"/>
                <w:szCs w:val="26"/>
              </w:rPr>
              <w:lastRenderedPageBreak/>
              <w:t>chức các hội thảo, tọa đàm với các doanh nghiệp, chuyên gia trong từng lĩnh vực. Trong quá trình lấy ý kiến này, Bộ KH&amp;CN đã bám sát các</w:t>
            </w:r>
            <w:r w:rsidR="006823BB">
              <w:rPr>
                <w:rFonts w:eastAsia="Times New Roman" w:cs="Times New Roman"/>
                <w:bCs/>
                <w:sz w:val="26"/>
                <w:szCs w:val="26"/>
              </w:rPr>
              <w:t xml:space="preserve"> vấn đề VP</w:t>
            </w:r>
            <w:r w:rsidRPr="009D15CF">
              <w:rPr>
                <w:rFonts w:eastAsia="Times New Roman" w:cs="Times New Roman"/>
                <w:bCs/>
                <w:sz w:val="26"/>
                <w:szCs w:val="26"/>
              </w:rPr>
              <w:t xml:space="preserve">TW nêu: (i) </w:t>
            </w:r>
            <w:r w:rsidR="005814B7">
              <w:rPr>
                <w:rFonts w:eastAsia="Times New Roman" w:cs="Times New Roman"/>
                <w:bCs/>
                <w:sz w:val="26"/>
                <w:szCs w:val="26"/>
              </w:rPr>
              <w:t>T</w:t>
            </w:r>
            <w:bookmarkStart w:id="3" w:name="_GoBack"/>
            <w:bookmarkEnd w:id="3"/>
            <w:r w:rsidRPr="009D15CF">
              <w:rPr>
                <w:rFonts w:eastAsia="Times New Roman" w:cs="Times New Roman"/>
                <w:bCs/>
                <w:sz w:val="26"/>
                <w:szCs w:val="26"/>
              </w:rPr>
              <w:t>iêu chí nêu tại Luật CNC 2025; (ii) tham khảo xu hướng thế giới (WIPO, OECD); (iii) Nhu cầu của Việt Nam và (iv) Tính thực tiễn khả thi trong ngắn hạn và tương lai gần phục vụ mục tiêu giải quyết bài toán cụ thể và đóng góp vào tăng trưởng. Trên cơ sở này, Bộ KH&amp;CN đã dự thảo danh mục với 02 nhóm công nghệ gồm:</w:t>
            </w:r>
          </w:p>
          <w:p w14:paraId="419415F1" w14:textId="6EB3904C" w:rsidR="00566D8A" w:rsidRPr="009D15CF" w:rsidRDefault="00566D8A"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 Nhóm công nghệ có thể triển khai ngay (59 công nghệ), với sự sẵn sàng tham gia của các doanh nghiệp, viện trường, nhà nước</w:t>
            </w:r>
            <w:r w:rsidRPr="009D15CF">
              <w:rPr>
                <w:rStyle w:val="FootnoteReference"/>
                <w:rFonts w:eastAsia="Times New Roman" w:cs="Times New Roman"/>
                <w:bCs/>
                <w:sz w:val="26"/>
                <w:szCs w:val="26"/>
              </w:rPr>
              <w:footnoteReference w:id="4"/>
            </w:r>
            <w:r w:rsidRPr="009D15CF">
              <w:rPr>
                <w:rFonts w:eastAsia="Times New Roman" w:cs="Times New Roman"/>
                <w:bCs/>
                <w:sz w:val="26"/>
                <w:szCs w:val="26"/>
              </w:rPr>
              <w:t>;</w:t>
            </w:r>
          </w:p>
          <w:p w14:paraId="0688B097" w14:textId="1BC8A844" w:rsidR="00566D8A" w:rsidRPr="009D15CF" w:rsidRDefault="00566D8A" w:rsidP="00D54E3D">
            <w:pPr>
              <w:spacing w:after="0" w:line="240" w:lineRule="auto"/>
              <w:jc w:val="both"/>
              <w:rPr>
                <w:rFonts w:eastAsia="Times New Roman" w:cs="Times New Roman"/>
                <w:bCs/>
                <w:sz w:val="26"/>
                <w:szCs w:val="26"/>
              </w:rPr>
            </w:pPr>
            <w:r w:rsidRPr="009D15CF">
              <w:rPr>
                <w:rFonts w:eastAsia="Times New Roman" w:cs="Times New Roman"/>
                <w:bCs/>
                <w:sz w:val="26"/>
                <w:szCs w:val="26"/>
              </w:rPr>
              <w:lastRenderedPageBreak/>
              <w:t xml:space="preserve">+ Nhóm công nghệ có thể triển khai trong thời gian tới (11 công nghệ). Đây là nhóm công nghệ cơ bản đáp ứng tiêu chí tại Luật CNC 2025 và đang được một số viện trường, trung tâm R&amp;D trong nước nghiên cứu, phát triển. Trong thực tiễn ở tương lại sắp tới, các công nghệ này hoàn toàn có thể đóng góp vào mục tiêu phát triển kinh tế xã hội trong trường hợp nhà nước tập trung đầu tư, dẫn dắt và các doanh nghiệp sẵn sàng đồng hành cùng với các viện trường để hình thành hệ sinh thái KHCN&amp;ĐMST gắn với thị trường. Dự thảo quyết định không sắp xếp theo nhóm để tạo sự bình đẳng khi </w:t>
            </w:r>
            <w:r w:rsidRPr="009D15CF">
              <w:rPr>
                <w:rFonts w:eastAsia="Times New Roman" w:cs="Times New Roman"/>
                <w:bCs/>
                <w:sz w:val="26"/>
                <w:szCs w:val="26"/>
              </w:rPr>
              <w:lastRenderedPageBreak/>
              <w:t xml:space="preserve">tham gia của các cơ quan, tổ chức, doanh nghiệp khi tổ chức triển khai, đồng thời cũng để việc triển khai được tiến hành song song, có tính kế thừa nhằm tạo sự đồng bộ trong việc tích hợp nhiều công nghệ vào cùng một sản phẩm, nhóm sản phẩm. </w:t>
            </w:r>
          </w:p>
          <w:p w14:paraId="4A6FA91F" w14:textId="3C304BA5" w:rsidR="00566D8A" w:rsidRPr="009D15CF" w:rsidRDefault="00566D8A" w:rsidP="00D54E3D">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 Đối với ý kiến về nhóm công nghệ chiến lược: Thực hiện các Thông báo Kết luận số 20-TB/CQTTBCĐ ngày 16/3/2026 và Thông báo Kết luận số 22-TB/CQTTBCĐ ngày 20/3/2026 của đồng chí Tổng Bí thư Tô Lâm, Bộ KH&amp;CN được giao nhiệm vụ rà soát Danh mục Công nghệ chiến lược và sản phẩm Công nghệ chiến lược theo hướng tinh gọn, tập trung vào các lĩnh vực có ý nghĩa quyết định đối với sự phát triển của đất nước để đáp ứng định hướng tăng trưởng đột phá, làm chủ công nghệ lõi, hướng đến thương mại hóa và ý kiến chỉ đạo của Phó Thủ tướng Chính phủ Nguyễn Chí Dũng tại Văn bản số 2886/VPCP-KGVX ngày 02/4/2026 của Văn phòng Chính </w:t>
            </w:r>
            <w:r w:rsidRPr="009D15CF">
              <w:rPr>
                <w:rFonts w:eastAsia="Times New Roman" w:cs="Times New Roman"/>
                <w:bCs/>
                <w:sz w:val="26"/>
                <w:szCs w:val="26"/>
              </w:rPr>
              <w:lastRenderedPageBreak/>
              <w:t>phủ tách nhiệm vụ xây dựng Quyết định của Thủ tướng Chính phủ ban hành Danh mục công nghệ cao ưu tiên đầu tư phát triển, Danh mục sản phẩm công nghệ cao được khuyến khích phát triển, Danh mục công nghệ chiến lược và Danh mục sản phẩm công nghệ chiến lược thành 02 Quyết định của Thủ tướng Chính phủ: (i) Quyết định ban hành Danh mục công nghệ chiến lược và Danh mục sản phẩm công nghệ chiến lược và (ii) Quyết định ban hành Danh mục công nghệ cao được ưu tiên đầu tư phát triển và Danh mục sản phẩm công nghệ cao được khuyến khích phát triển. Vì vây, Dự thảo quyết định này chỉ quy định Danh mục CNC được ưu tiên đầu tư phát triển và Danh mục sản phẩm CNC được khuyến khích phát triển.</w:t>
            </w:r>
          </w:p>
        </w:tc>
        <w:tc>
          <w:tcPr>
            <w:tcW w:w="911" w:type="dxa"/>
          </w:tcPr>
          <w:p w14:paraId="38B7F99B" w14:textId="77777777" w:rsidR="00566D8A" w:rsidRPr="00B00B15" w:rsidRDefault="00566D8A" w:rsidP="00BA5152">
            <w:pPr>
              <w:spacing w:after="0" w:line="240" w:lineRule="auto"/>
              <w:jc w:val="center"/>
              <w:rPr>
                <w:rFonts w:eastAsia="Times New Roman" w:cs="Times New Roman"/>
                <w:sz w:val="26"/>
                <w:szCs w:val="26"/>
              </w:rPr>
            </w:pPr>
          </w:p>
        </w:tc>
      </w:tr>
      <w:tr w:rsidR="00566D8A" w:rsidRPr="00B00B15" w14:paraId="27501782" w14:textId="77777777" w:rsidTr="0043355B">
        <w:trPr>
          <w:jc w:val="center"/>
        </w:trPr>
        <w:tc>
          <w:tcPr>
            <w:tcW w:w="1250" w:type="dxa"/>
            <w:vMerge/>
          </w:tcPr>
          <w:p w14:paraId="0E08FDF7" w14:textId="4ACF9F72" w:rsidR="00566D8A" w:rsidRPr="009D15CF" w:rsidRDefault="00566D8A" w:rsidP="00BA5152">
            <w:pPr>
              <w:pStyle w:val="ListParagraph"/>
              <w:spacing w:after="0" w:line="240" w:lineRule="auto"/>
              <w:rPr>
                <w:rFonts w:eastAsia="Times New Roman" w:cs="Times New Roman"/>
                <w:sz w:val="26"/>
                <w:szCs w:val="26"/>
                <w:lang w:val="vi-VN"/>
              </w:rPr>
            </w:pPr>
          </w:p>
        </w:tc>
        <w:tc>
          <w:tcPr>
            <w:tcW w:w="860" w:type="dxa"/>
            <w:vMerge/>
          </w:tcPr>
          <w:p w14:paraId="0A03AB13" w14:textId="77777777" w:rsidR="00566D8A" w:rsidRPr="009D15CF" w:rsidRDefault="00566D8A" w:rsidP="00BA5152">
            <w:pPr>
              <w:spacing w:after="0" w:line="240" w:lineRule="auto"/>
              <w:jc w:val="center"/>
              <w:rPr>
                <w:rFonts w:eastAsia="Times New Roman" w:cs="Times New Roman"/>
                <w:sz w:val="26"/>
                <w:szCs w:val="26"/>
              </w:rPr>
            </w:pPr>
          </w:p>
        </w:tc>
        <w:tc>
          <w:tcPr>
            <w:tcW w:w="1850" w:type="dxa"/>
            <w:vMerge/>
          </w:tcPr>
          <w:p w14:paraId="49C6B02C" w14:textId="77777777" w:rsidR="00566D8A" w:rsidRPr="009D15CF" w:rsidRDefault="00566D8A" w:rsidP="00BA5152">
            <w:pPr>
              <w:spacing w:after="0" w:line="240" w:lineRule="auto"/>
              <w:jc w:val="both"/>
              <w:rPr>
                <w:rFonts w:cs="Times New Roman"/>
                <w:sz w:val="26"/>
                <w:szCs w:val="26"/>
              </w:rPr>
            </w:pPr>
          </w:p>
        </w:tc>
        <w:tc>
          <w:tcPr>
            <w:tcW w:w="5750" w:type="dxa"/>
            <w:vAlign w:val="center"/>
          </w:tcPr>
          <w:p w14:paraId="18907BB7" w14:textId="6A8B2D37" w:rsidR="00566D8A" w:rsidRPr="009D15CF" w:rsidRDefault="00566D8A" w:rsidP="003A76EB">
            <w:pPr>
              <w:spacing w:after="0" w:line="240" w:lineRule="auto"/>
              <w:jc w:val="both"/>
              <w:rPr>
                <w:rFonts w:eastAsia="Times New Roman" w:cs="Times New Roman"/>
                <w:bCs/>
                <w:sz w:val="26"/>
                <w:szCs w:val="26"/>
              </w:rPr>
            </w:pPr>
            <w:r w:rsidRPr="009D15CF">
              <w:rPr>
                <w:rFonts w:eastAsia="Times New Roman" w:cs="Times New Roman"/>
                <w:bCs/>
                <w:sz w:val="26"/>
                <w:szCs w:val="26"/>
              </w:rPr>
              <w:t>Cơ chế cập nhật danh mục theo chu kỳ 2 năm là tương đối chậm so với tốc độ phát triển của các công nghệ mới, đặc biệt trong các lĩnh vực như AI, công nghệ sinh học hay năng lượng. Điều này có thể làm giảm tính kịp thời và hiệu lực của chính sách.</w:t>
            </w:r>
          </w:p>
          <w:p w14:paraId="666171A2" w14:textId="79E6D21A" w:rsidR="00566D8A" w:rsidRPr="009D15CF" w:rsidRDefault="00566D8A" w:rsidP="003A76EB">
            <w:pPr>
              <w:spacing w:after="0" w:line="240" w:lineRule="auto"/>
              <w:jc w:val="both"/>
              <w:rPr>
                <w:rFonts w:eastAsia="Times New Roman" w:cs="Times New Roman"/>
                <w:bCs/>
                <w:strike/>
                <w:sz w:val="26"/>
                <w:szCs w:val="26"/>
              </w:rPr>
            </w:pPr>
            <w:r w:rsidRPr="009D15CF">
              <w:rPr>
                <w:rFonts w:eastAsia="Times New Roman" w:cs="Times New Roman"/>
                <w:bCs/>
                <w:sz w:val="26"/>
                <w:szCs w:val="26"/>
              </w:rPr>
              <w:lastRenderedPageBreak/>
              <w:t>- Cần điều chỉnh cơ chế cập nhật danh mục theo hướng linh hoạt hơn, kết hợp giữa cập nhật thường niên (điều chỉnh nhỏ) và cập nhật chu kỳ 3 - 5 năm (điều chỉnh lớn), nhằm đảm bảo khả năng thích ứng với sự thay đổi nhanh chóng của công nghệ.</w:t>
            </w:r>
          </w:p>
        </w:tc>
        <w:tc>
          <w:tcPr>
            <w:tcW w:w="3877" w:type="dxa"/>
          </w:tcPr>
          <w:p w14:paraId="43513209" w14:textId="0A0362C0" w:rsidR="00566D8A" w:rsidRPr="009D15CF" w:rsidRDefault="00566D8A" w:rsidP="00C63F5D">
            <w:pPr>
              <w:spacing w:after="0" w:line="240" w:lineRule="auto"/>
              <w:jc w:val="both"/>
              <w:rPr>
                <w:rFonts w:eastAsia="Times New Roman" w:cs="Times New Roman"/>
                <w:bCs/>
                <w:sz w:val="26"/>
                <w:szCs w:val="26"/>
              </w:rPr>
            </w:pPr>
            <w:r w:rsidRPr="009D15CF">
              <w:rPr>
                <w:rFonts w:eastAsia="Times New Roman" w:cs="Times New Roman"/>
                <w:bCs/>
                <w:sz w:val="26"/>
                <w:szCs w:val="26"/>
              </w:rPr>
              <w:lastRenderedPageBreak/>
              <w:t xml:space="preserve">Bộ KH&amp;CN tiếp thu và nghiên cứu để hoàn thiện. Hiện tại, ngoài quy định định kỳ 2 năm rà soát, cập nhật danh mục còn có quy định căn cứ tình hình phát triển kinh tế - xã hội, </w:t>
            </w:r>
            <w:r w:rsidRPr="009D15CF">
              <w:rPr>
                <w:rFonts w:eastAsia="Times New Roman" w:cs="Times New Roman"/>
                <w:bCs/>
                <w:sz w:val="26"/>
                <w:szCs w:val="26"/>
              </w:rPr>
              <w:lastRenderedPageBreak/>
              <w:t>các văn bản chỉ đạo từ các cấp có thẩm quyền, Bộ KH&amp;CN chủ trì, phối hợp với các bộ, cơ quan ngang bộ có liên quan trình Thủ tướng Chính phủ xem xét, quyết định ban hành Quyết định sửa đổi, bổ sung, cập nhật. Bộ KH&amp;CN sẽ nghiên cứu cơ chế định kỳ đánh giá trong thời gian 5 năm tình hình triển khai đánh giá kết quả thực hiện Quyết định sau khi được ban hành.</w:t>
            </w:r>
          </w:p>
        </w:tc>
        <w:tc>
          <w:tcPr>
            <w:tcW w:w="911" w:type="dxa"/>
          </w:tcPr>
          <w:p w14:paraId="1CF96979" w14:textId="77777777" w:rsidR="00566D8A" w:rsidRPr="00B00B15" w:rsidRDefault="00566D8A" w:rsidP="00BA5152">
            <w:pPr>
              <w:spacing w:after="0" w:line="240" w:lineRule="auto"/>
              <w:jc w:val="center"/>
              <w:rPr>
                <w:rFonts w:eastAsia="Times New Roman" w:cs="Times New Roman"/>
                <w:sz w:val="26"/>
                <w:szCs w:val="26"/>
              </w:rPr>
            </w:pPr>
          </w:p>
        </w:tc>
      </w:tr>
      <w:tr w:rsidR="00566D8A" w:rsidRPr="00B00B15" w14:paraId="019FD40A" w14:textId="77777777" w:rsidTr="0043355B">
        <w:trPr>
          <w:jc w:val="center"/>
        </w:trPr>
        <w:tc>
          <w:tcPr>
            <w:tcW w:w="1250" w:type="dxa"/>
            <w:vMerge/>
          </w:tcPr>
          <w:p w14:paraId="3C376914" w14:textId="743F37E2" w:rsidR="00566D8A" w:rsidRPr="009D15CF" w:rsidRDefault="00566D8A" w:rsidP="00BA5152">
            <w:pPr>
              <w:pStyle w:val="ListParagraph"/>
              <w:spacing w:after="0" w:line="240" w:lineRule="auto"/>
              <w:rPr>
                <w:rFonts w:eastAsia="Times New Roman" w:cs="Times New Roman"/>
                <w:sz w:val="26"/>
                <w:szCs w:val="26"/>
                <w:lang w:val="vi-VN"/>
              </w:rPr>
            </w:pPr>
          </w:p>
        </w:tc>
        <w:tc>
          <w:tcPr>
            <w:tcW w:w="860" w:type="dxa"/>
            <w:vMerge/>
          </w:tcPr>
          <w:p w14:paraId="34C6F2DE" w14:textId="77777777" w:rsidR="00566D8A" w:rsidRPr="009D15CF" w:rsidRDefault="00566D8A" w:rsidP="00BA5152">
            <w:pPr>
              <w:spacing w:after="0" w:line="240" w:lineRule="auto"/>
              <w:jc w:val="center"/>
              <w:rPr>
                <w:rFonts w:eastAsia="Times New Roman" w:cs="Times New Roman"/>
                <w:sz w:val="26"/>
                <w:szCs w:val="26"/>
              </w:rPr>
            </w:pPr>
          </w:p>
        </w:tc>
        <w:tc>
          <w:tcPr>
            <w:tcW w:w="1850" w:type="dxa"/>
            <w:vMerge/>
          </w:tcPr>
          <w:p w14:paraId="4F5FF6E1" w14:textId="77777777" w:rsidR="00566D8A" w:rsidRPr="009D15CF" w:rsidRDefault="00566D8A" w:rsidP="00BA5152">
            <w:pPr>
              <w:spacing w:after="0" w:line="240" w:lineRule="auto"/>
              <w:jc w:val="both"/>
              <w:rPr>
                <w:rFonts w:cs="Times New Roman"/>
                <w:sz w:val="26"/>
                <w:szCs w:val="26"/>
              </w:rPr>
            </w:pPr>
          </w:p>
        </w:tc>
        <w:tc>
          <w:tcPr>
            <w:tcW w:w="5750" w:type="dxa"/>
            <w:vAlign w:val="center"/>
          </w:tcPr>
          <w:p w14:paraId="0D44557F"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Khuyến nghị gắn với sứ mạng và cơ chế triển khai của Quỹ NAFOSTED</w:t>
            </w:r>
          </w:p>
          <w:p w14:paraId="1190AAB4"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Một trong những yêu cầu quan trọng để danh mục công nghệ cao phát huy hiệu quả là phải được tích hợp vào hệ thống tài trợ khoa học - công nghệ quốc gia, đặc biệt là Quỹ NAFOSTED.</w:t>
            </w:r>
          </w:p>
          <w:p w14:paraId="75F16C64"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Trước hết, cần định vị lại sứ mạng của Quỹ NAFOSTED không chỉ dừng ở việc tài trợ nghiên cứu cơ bản, mà mở rộng sang vai trò định hướng chiến lược công nghệ quốc gia, đặc biệt đối với các công nghệ lõi trong danh mục. Quỹ cần trở thành công cụ "dẫn dắt tri thức" cho các lĩnh vực ưu tiên.</w:t>
            </w:r>
          </w:p>
          <w:p w14:paraId="49D83096"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Thứ hai, danh mục công nghệ cần được chuyển hoá thành các chương trình tài trợ theo lĩnh vực (mission-oriented funding) trong NAFOSTED. Mỗi nhóm </w:t>
            </w:r>
            <w:r w:rsidRPr="009D15CF">
              <w:rPr>
                <w:rFonts w:eastAsia="Times New Roman" w:cs="Times New Roman"/>
                <w:bCs/>
                <w:sz w:val="26"/>
                <w:szCs w:val="26"/>
              </w:rPr>
              <w:lastRenderedPageBreak/>
              <w:t>công nghệ chiến lược nên được thiết kế thành một chương trình lớn, tích hợp từ nghiên cứu cơ bản, nghiên cứu ứng dụng đến kết nối doanh nghiệp.</w:t>
            </w:r>
          </w:p>
          <w:p w14:paraId="05CCD8DE"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Thứ ba, cần nâng cao vai trò của các Hội đồng khoa học thuộc Quỹ theo hướng không chỉ thực hiện chức năng xét duyệt đề tài, mà còn tham gia vào: </w:t>
            </w:r>
          </w:p>
          <w:p w14:paraId="1EA85F1E"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 Xây dựng và cập nhật danh mục công nghệ ưu tiên </w:t>
            </w:r>
          </w:p>
          <w:p w14:paraId="3C55CAA8"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 Định hướng các hướng nghiên cứu mới (research fronts) </w:t>
            </w:r>
          </w:p>
          <w:p w14:paraId="424C50D2"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 Đánh giá xu thế công nghệ và đề xuất điều chỉnh chính sách </w:t>
            </w:r>
          </w:p>
          <w:p w14:paraId="04C54E33"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Điều này đòi hỏi các Hội đồng phải được tổ chức theo lĩnh vực chiến lược, có sự tham gia của chuyên gia liên ngành và gắn với nhu cầu phát triển quốc gia.</w:t>
            </w:r>
          </w:p>
          <w:p w14:paraId="2055C010" w14:textId="77777777"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Thứ tư, cần thiết kế cơ chế liên kết giữa NAFOSTED và các quỹ khác (đổi mới sáng tạo, phát triển công nghiệp, quỹ địa phương), nhằm đảm bảo chuỗi tài trợ liên tục từ nghiên cứu cơ bản đến thương mại hoá. NAFOSTED tập trung vào giai đoạn đầu (TRL thấp), trong khi các quỹ khác tiếp nối ở các giai đoạn sau.</w:t>
            </w:r>
          </w:p>
          <w:p w14:paraId="2F8EF37A" w14:textId="14B5EEDF" w:rsidR="00566D8A" w:rsidRPr="009D15CF" w:rsidRDefault="00566D8A" w:rsidP="00016897">
            <w:pPr>
              <w:spacing w:after="0" w:line="240" w:lineRule="auto"/>
              <w:jc w:val="both"/>
              <w:rPr>
                <w:rFonts w:eastAsia="Times New Roman" w:cs="Times New Roman"/>
                <w:bCs/>
                <w:sz w:val="26"/>
                <w:szCs w:val="26"/>
              </w:rPr>
            </w:pPr>
            <w:r w:rsidRPr="009D15CF">
              <w:rPr>
                <w:rFonts w:eastAsia="Times New Roman" w:cs="Times New Roman"/>
                <w:bCs/>
                <w:sz w:val="26"/>
                <w:szCs w:val="26"/>
              </w:rPr>
              <w:t>Thứ năm, cần phát triển hệ thống chỉ số đánh giá hiệu quả tài trợ gắn với danh mục công nghệ, không chỉ dựa trên số lượng công bố khoa học, mà còn bao gồm bằng sáng chế, sản phẩm công nghệ, doanh nghiệp spin-off và đóng góp kinh tế.</w:t>
            </w:r>
          </w:p>
        </w:tc>
        <w:tc>
          <w:tcPr>
            <w:tcW w:w="3877" w:type="dxa"/>
          </w:tcPr>
          <w:p w14:paraId="3C13BEDF" w14:textId="2794747F" w:rsidR="00566D8A" w:rsidRPr="009D15CF" w:rsidRDefault="00566D8A" w:rsidP="00566D8A">
            <w:pPr>
              <w:spacing w:after="0" w:line="240" w:lineRule="auto"/>
              <w:jc w:val="both"/>
              <w:rPr>
                <w:rFonts w:eastAsia="Times New Roman" w:cs="Times New Roman"/>
                <w:bCs/>
                <w:sz w:val="26"/>
                <w:szCs w:val="26"/>
              </w:rPr>
            </w:pPr>
            <w:r w:rsidRPr="009D15CF">
              <w:rPr>
                <w:rFonts w:eastAsia="Times New Roman" w:cs="Times New Roman"/>
                <w:bCs/>
                <w:sz w:val="26"/>
                <w:szCs w:val="26"/>
              </w:rPr>
              <w:lastRenderedPageBreak/>
              <w:t>Bộ KH&amp;CN tiếp thu ý kiến và giải trình như sau: Trong quá trình xây dựng, Bộ KH&amp;CN đã lấy ý kiến các đơn vị thuộc bộ, trong đó có ý kiến của Quỹ Nafosted. Hiện nay, Quỹ Nafosted đang xây dựng Nghị định về tổ chức, hoạt động  của Quỹ, trong đó bao gồm các hoạt động tài trợ, đặt hàng đối với chương trình, nhiệm vụ phát triển CNC, CNCL.</w:t>
            </w:r>
          </w:p>
          <w:p w14:paraId="1A1F4BB7" w14:textId="1F1A59E1" w:rsidR="00566D8A" w:rsidRPr="009D15CF" w:rsidRDefault="00566D8A" w:rsidP="00566D8A">
            <w:pPr>
              <w:spacing w:after="0" w:line="240" w:lineRule="auto"/>
              <w:jc w:val="both"/>
              <w:rPr>
                <w:rFonts w:eastAsia="Times New Roman" w:cs="Times New Roman"/>
                <w:bCs/>
                <w:sz w:val="26"/>
                <w:szCs w:val="26"/>
              </w:rPr>
            </w:pPr>
            <w:r w:rsidRPr="009D15CF">
              <w:rPr>
                <w:rFonts w:eastAsia="Times New Roman" w:cs="Times New Roman"/>
                <w:bCs/>
                <w:sz w:val="26"/>
                <w:szCs w:val="26"/>
              </w:rPr>
              <w:t xml:space="preserve"> </w:t>
            </w:r>
          </w:p>
        </w:tc>
        <w:tc>
          <w:tcPr>
            <w:tcW w:w="911" w:type="dxa"/>
          </w:tcPr>
          <w:p w14:paraId="3DA86E64" w14:textId="77777777" w:rsidR="00566D8A" w:rsidRPr="00B00B15" w:rsidRDefault="00566D8A" w:rsidP="00BA5152">
            <w:pPr>
              <w:spacing w:after="0" w:line="240" w:lineRule="auto"/>
              <w:jc w:val="center"/>
              <w:rPr>
                <w:rFonts w:eastAsia="Times New Roman" w:cs="Times New Roman"/>
                <w:sz w:val="26"/>
                <w:szCs w:val="26"/>
              </w:rPr>
            </w:pPr>
          </w:p>
        </w:tc>
      </w:tr>
      <w:tr w:rsidR="00BA5152" w:rsidRPr="00B00B15" w14:paraId="0ED5682D" w14:textId="77777777" w:rsidTr="0043355B">
        <w:trPr>
          <w:jc w:val="center"/>
        </w:trPr>
        <w:tc>
          <w:tcPr>
            <w:tcW w:w="1250" w:type="dxa"/>
          </w:tcPr>
          <w:p w14:paraId="72120E53" w14:textId="77777777" w:rsidR="00BA5152" w:rsidRPr="009D15CF" w:rsidRDefault="00BA5152" w:rsidP="00BA5152">
            <w:pPr>
              <w:pStyle w:val="ListParagraph"/>
              <w:numPr>
                <w:ilvl w:val="0"/>
                <w:numId w:val="36"/>
              </w:numPr>
              <w:spacing w:after="0" w:line="240" w:lineRule="auto"/>
              <w:jc w:val="center"/>
              <w:rPr>
                <w:rFonts w:eastAsia="Times New Roman" w:cs="Times New Roman"/>
                <w:sz w:val="26"/>
                <w:szCs w:val="26"/>
                <w:lang w:val="vi-VN"/>
              </w:rPr>
            </w:pPr>
          </w:p>
        </w:tc>
        <w:tc>
          <w:tcPr>
            <w:tcW w:w="860" w:type="dxa"/>
          </w:tcPr>
          <w:p w14:paraId="39BC8B13" w14:textId="3AB58246" w:rsidR="00BA5152" w:rsidRPr="009D15CF" w:rsidRDefault="00BA5152" w:rsidP="00BA5152">
            <w:pPr>
              <w:spacing w:after="0" w:line="240" w:lineRule="auto"/>
              <w:jc w:val="center"/>
              <w:rPr>
                <w:rFonts w:eastAsia="Times New Roman" w:cs="Times New Roman"/>
                <w:sz w:val="26"/>
                <w:szCs w:val="26"/>
              </w:rPr>
            </w:pPr>
            <w:r w:rsidRPr="009D15CF">
              <w:rPr>
                <w:rFonts w:eastAsia="Times New Roman" w:cs="Times New Roman"/>
                <w:sz w:val="26"/>
                <w:szCs w:val="26"/>
              </w:rPr>
              <w:t>10</w:t>
            </w:r>
          </w:p>
        </w:tc>
        <w:tc>
          <w:tcPr>
            <w:tcW w:w="1850" w:type="dxa"/>
          </w:tcPr>
          <w:p w14:paraId="11303ABC" w14:textId="2400BB44" w:rsidR="00BA5152" w:rsidRPr="009D15CF" w:rsidRDefault="00BA5152" w:rsidP="00BA5152">
            <w:pPr>
              <w:spacing w:after="0" w:line="240" w:lineRule="auto"/>
              <w:jc w:val="both"/>
              <w:rPr>
                <w:rFonts w:cs="Times New Roman"/>
                <w:sz w:val="26"/>
                <w:szCs w:val="26"/>
              </w:rPr>
            </w:pPr>
            <w:r w:rsidRPr="009D15CF">
              <w:rPr>
                <w:rFonts w:cs="Times New Roman"/>
                <w:sz w:val="26"/>
                <w:szCs w:val="26"/>
              </w:rPr>
              <w:t xml:space="preserve">Viện Hàn lâm Khoa học và </w:t>
            </w:r>
            <w:r w:rsidRPr="009D15CF">
              <w:rPr>
                <w:rFonts w:cs="Times New Roman"/>
                <w:sz w:val="26"/>
                <w:szCs w:val="26"/>
              </w:rPr>
              <w:lastRenderedPageBreak/>
              <w:t>công nghệ Việt Nam</w:t>
            </w:r>
          </w:p>
        </w:tc>
        <w:tc>
          <w:tcPr>
            <w:tcW w:w="5750" w:type="dxa"/>
            <w:vAlign w:val="center"/>
          </w:tcPr>
          <w:p w14:paraId="024A082E" w14:textId="4B1CD461" w:rsidR="00BA5152" w:rsidRPr="009D15CF" w:rsidRDefault="00BA5152" w:rsidP="00BA5152">
            <w:pPr>
              <w:spacing w:after="0" w:line="240" w:lineRule="auto"/>
              <w:jc w:val="center"/>
              <w:rPr>
                <w:rFonts w:eastAsia="Times New Roman" w:cs="Times New Roman"/>
                <w:bCs/>
                <w:sz w:val="26"/>
                <w:szCs w:val="26"/>
              </w:rPr>
            </w:pPr>
            <w:r w:rsidRPr="009D15CF">
              <w:rPr>
                <w:rFonts w:eastAsia="Times New Roman" w:cs="Times New Roman"/>
                <w:bCs/>
                <w:sz w:val="26"/>
                <w:szCs w:val="26"/>
              </w:rPr>
              <w:lastRenderedPageBreak/>
              <w:t>Nhất trí</w:t>
            </w:r>
          </w:p>
        </w:tc>
        <w:tc>
          <w:tcPr>
            <w:tcW w:w="3877" w:type="dxa"/>
          </w:tcPr>
          <w:p w14:paraId="6D2883EE" w14:textId="77777777" w:rsidR="00BA5152" w:rsidRPr="009D15CF" w:rsidRDefault="00BA5152" w:rsidP="00BA5152">
            <w:pPr>
              <w:spacing w:after="0" w:line="240" w:lineRule="auto"/>
              <w:jc w:val="both"/>
              <w:rPr>
                <w:rFonts w:eastAsia="Times New Roman" w:cs="Times New Roman"/>
                <w:bCs/>
                <w:sz w:val="26"/>
                <w:szCs w:val="26"/>
                <w:lang w:val="vi-VN"/>
              </w:rPr>
            </w:pPr>
          </w:p>
        </w:tc>
        <w:tc>
          <w:tcPr>
            <w:tcW w:w="911" w:type="dxa"/>
          </w:tcPr>
          <w:p w14:paraId="465A3CA5" w14:textId="77777777" w:rsidR="00BA5152" w:rsidRPr="00B00B15" w:rsidRDefault="00BA5152" w:rsidP="00BA5152">
            <w:pPr>
              <w:spacing w:after="0" w:line="240" w:lineRule="auto"/>
              <w:jc w:val="center"/>
              <w:rPr>
                <w:rFonts w:eastAsia="Times New Roman" w:cs="Times New Roman"/>
                <w:sz w:val="26"/>
                <w:szCs w:val="26"/>
              </w:rPr>
            </w:pPr>
          </w:p>
        </w:tc>
      </w:tr>
      <w:tr w:rsidR="00BA5152" w:rsidRPr="00B00B15" w14:paraId="7EBBA95D" w14:textId="77777777" w:rsidTr="0043355B">
        <w:trPr>
          <w:jc w:val="center"/>
        </w:trPr>
        <w:tc>
          <w:tcPr>
            <w:tcW w:w="1250" w:type="dxa"/>
          </w:tcPr>
          <w:p w14:paraId="3B2EC471" w14:textId="1A33224A" w:rsidR="00BA5152" w:rsidRPr="009D15CF" w:rsidRDefault="00BA5152" w:rsidP="00BA5152">
            <w:pPr>
              <w:pStyle w:val="ListParagraph"/>
              <w:numPr>
                <w:ilvl w:val="0"/>
                <w:numId w:val="36"/>
              </w:numPr>
              <w:spacing w:after="0" w:line="240" w:lineRule="auto"/>
              <w:jc w:val="center"/>
              <w:rPr>
                <w:rFonts w:eastAsia="Times New Roman" w:cs="Times New Roman"/>
                <w:sz w:val="26"/>
                <w:szCs w:val="26"/>
              </w:rPr>
            </w:pPr>
          </w:p>
        </w:tc>
        <w:tc>
          <w:tcPr>
            <w:tcW w:w="860" w:type="dxa"/>
          </w:tcPr>
          <w:p w14:paraId="0C32F494" w14:textId="605389B3" w:rsidR="00BA5152" w:rsidRPr="009D15CF" w:rsidRDefault="00BA5152" w:rsidP="00BA5152">
            <w:pPr>
              <w:spacing w:after="0" w:line="240" w:lineRule="auto"/>
              <w:jc w:val="center"/>
              <w:rPr>
                <w:rFonts w:eastAsia="Times New Roman" w:cs="Times New Roman"/>
                <w:sz w:val="26"/>
                <w:szCs w:val="26"/>
              </w:rPr>
            </w:pPr>
            <w:r w:rsidRPr="009D15CF">
              <w:rPr>
                <w:rFonts w:eastAsia="Times New Roman" w:cs="Times New Roman"/>
                <w:sz w:val="26"/>
                <w:szCs w:val="26"/>
              </w:rPr>
              <w:t>11</w:t>
            </w:r>
          </w:p>
        </w:tc>
        <w:tc>
          <w:tcPr>
            <w:tcW w:w="1850" w:type="dxa"/>
          </w:tcPr>
          <w:p w14:paraId="19DD76DC" w14:textId="2780A620" w:rsidR="00BA5152" w:rsidRPr="009D15CF" w:rsidRDefault="00BA5152" w:rsidP="00BA5152">
            <w:pPr>
              <w:spacing w:after="0" w:line="240" w:lineRule="auto"/>
              <w:jc w:val="both"/>
              <w:rPr>
                <w:rFonts w:cs="Times New Roman"/>
                <w:sz w:val="26"/>
                <w:szCs w:val="26"/>
              </w:rPr>
            </w:pPr>
            <w:r w:rsidRPr="009D15CF">
              <w:rPr>
                <w:rFonts w:eastAsia="Times New Roman" w:cs="Times New Roman"/>
                <w:sz w:val="26"/>
                <w:szCs w:val="26"/>
              </w:rPr>
              <w:t>Bộ Nội vụ</w:t>
            </w:r>
          </w:p>
        </w:tc>
        <w:tc>
          <w:tcPr>
            <w:tcW w:w="5750" w:type="dxa"/>
            <w:vAlign w:val="center"/>
          </w:tcPr>
          <w:p w14:paraId="1A93858C" w14:textId="3F70378D" w:rsidR="00BA5152" w:rsidRPr="009D15CF" w:rsidRDefault="00BA5152" w:rsidP="00BA5152">
            <w:pPr>
              <w:spacing w:after="0" w:line="240" w:lineRule="auto"/>
              <w:jc w:val="center"/>
              <w:rPr>
                <w:rFonts w:eastAsia="Times New Roman" w:cs="Times New Roman"/>
                <w:bCs/>
                <w:sz w:val="26"/>
                <w:szCs w:val="26"/>
              </w:rPr>
            </w:pPr>
            <w:r w:rsidRPr="009D15CF">
              <w:rPr>
                <w:rFonts w:eastAsia="Times New Roman" w:cs="Times New Roman"/>
                <w:bCs/>
                <w:sz w:val="26"/>
                <w:szCs w:val="26"/>
              </w:rPr>
              <w:t>Nhất trí</w:t>
            </w:r>
          </w:p>
        </w:tc>
        <w:tc>
          <w:tcPr>
            <w:tcW w:w="3877" w:type="dxa"/>
          </w:tcPr>
          <w:p w14:paraId="28771EE2" w14:textId="77777777" w:rsidR="00BA5152" w:rsidRPr="009D15CF" w:rsidRDefault="00BA5152" w:rsidP="00BA5152">
            <w:pPr>
              <w:spacing w:after="0" w:line="240" w:lineRule="auto"/>
              <w:jc w:val="both"/>
              <w:rPr>
                <w:rFonts w:eastAsia="Times New Roman" w:cs="Times New Roman"/>
                <w:bCs/>
                <w:sz w:val="26"/>
                <w:szCs w:val="26"/>
                <w:lang w:val="vi-VN"/>
              </w:rPr>
            </w:pPr>
          </w:p>
        </w:tc>
        <w:tc>
          <w:tcPr>
            <w:tcW w:w="911" w:type="dxa"/>
          </w:tcPr>
          <w:p w14:paraId="7CE88177" w14:textId="77777777" w:rsidR="00BA5152" w:rsidRPr="00B00B15" w:rsidRDefault="00BA5152" w:rsidP="00BA5152">
            <w:pPr>
              <w:spacing w:after="0" w:line="240" w:lineRule="auto"/>
              <w:jc w:val="center"/>
              <w:rPr>
                <w:rFonts w:eastAsia="Times New Roman" w:cs="Times New Roman"/>
                <w:sz w:val="26"/>
                <w:szCs w:val="26"/>
              </w:rPr>
            </w:pPr>
          </w:p>
        </w:tc>
      </w:tr>
      <w:tr w:rsidR="00BA5152" w:rsidRPr="00B00B15" w14:paraId="25DDB477" w14:textId="77777777" w:rsidTr="0043355B">
        <w:trPr>
          <w:jc w:val="center"/>
        </w:trPr>
        <w:tc>
          <w:tcPr>
            <w:tcW w:w="1250" w:type="dxa"/>
          </w:tcPr>
          <w:p w14:paraId="44479991" w14:textId="760E7550" w:rsidR="00BA5152" w:rsidRPr="009D15CF" w:rsidRDefault="00BA5152" w:rsidP="00BA5152">
            <w:pPr>
              <w:pStyle w:val="ListParagraph"/>
              <w:numPr>
                <w:ilvl w:val="0"/>
                <w:numId w:val="36"/>
              </w:numPr>
              <w:spacing w:after="0" w:line="240" w:lineRule="auto"/>
              <w:jc w:val="center"/>
              <w:rPr>
                <w:rFonts w:eastAsia="Times New Roman" w:cs="Times New Roman"/>
                <w:sz w:val="26"/>
                <w:szCs w:val="26"/>
              </w:rPr>
            </w:pPr>
          </w:p>
        </w:tc>
        <w:tc>
          <w:tcPr>
            <w:tcW w:w="860" w:type="dxa"/>
          </w:tcPr>
          <w:p w14:paraId="09DB192F" w14:textId="7FD682CC" w:rsidR="00BA5152" w:rsidRPr="009D15CF" w:rsidRDefault="00BA5152" w:rsidP="00BA5152">
            <w:pPr>
              <w:spacing w:after="0" w:line="240" w:lineRule="auto"/>
              <w:jc w:val="center"/>
              <w:rPr>
                <w:rFonts w:eastAsia="Times New Roman" w:cs="Times New Roman"/>
                <w:sz w:val="26"/>
                <w:szCs w:val="26"/>
              </w:rPr>
            </w:pPr>
            <w:r w:rsidRPr="009D15CF">
              <w:rPr>
                <w:rFonts w:eastAsia="Times New Roman" w:cs="Times New Roman"/>
                <w:sz w:val="26"/>
                <w:szCs w:val="26"/>
              </w:rPr>
              <w:t>12</w:t>
            </w:r>
          </w:p>
        </w:tc>
        <w:tc>
          <w:tcPr>
            <w:tcW w:w="1850" w:type="dxa"/>
          </w:tcPr>
          <w:p w14:paraId="3561DAD2" w14:textId="0221B919" w:rsidR="00BA5152" w:rsidRPr="009D15CF" w:rsidRDefault="00BA5152" w:rsidP="00BA5152">
            <w:pPr>
              <w:spacing w:after="0" w:line="240" w:lineRule="auto"/>
              <w:jc w:val="both"/>
              <w:rPr>
                <w:rFonts w:cs="Times New Roman"/>
                <w:sz w:val="26"/>
                <w:szCs w:val="26"/>
              </w:rPr>
            </w:pPr>
            <w:r w:rsidRPr="009D15CF">
              <w:rPr>
                <w:rFonts w:cs="Times New Roman"/>
                <w:sz w:val="26"/>
                <w:szCs w:val="26"/>
              </w:rPr>
              <w:t>Viện Hàn lâm Khoa Xã hội Việt Nam</w:t>
            </w:r>
          </w:p>
        </w:tc>
        <w:tc>
          <w:tcPr>
            <w:tcW w:w="5750" w:type="dxa"/>
            <w:vAlign w:val="center"/>
          </w:tcPr>
          <w:p w14:paraId="58B3DEF9" w14:textId="50CA6DC5" w:rsidR="00BA5152" w:rsidRPr="009D15CF" w:rsidRDefault="00BA5152" w:rsidP="00BA5152">
            <w:pPr>
              <w:spacing w:after="0" w:line="240" w:lineRule="auto"/>
              <w:jc w:val="center"/>
              <w:rPr>
                <w:rFonts w:eastAsia="Times New Roman" w:cs="Times New Roman"/>
                <w:bCs/>
                <w:sz w:val="26"/>
                <w:szCs w:val="26"/>
              </w:rPr>
            </w:pPr>
            <w:r w:rsidRPr="009D15CF">
              <w:rPr>
                <w:rFonts w:eastAsia="Times New Roman" w:cs="Times New Roman"/>
                <w:bCs/>
                <w:sz w:val="26"/>
                <w:szCs w:val="26"/>
              </w:rPr>
              <w:t>Nhất trí</w:t>
            </w:r>
          </w:p>
        </w:tc>
        <w:tc>
          <w:tcPr>
            <w:tcW w:w="3877" w:type="dxa"/>
          </w:tcPr>
          <w:p w14:paraId="077DE907" w14:textId="77777777" w:rsidR="00BA5152" w:rsidRPr="009D15CF" w:rsidRDefault="00BA5152" w:rsidP="00BA5152">
            <w:pPr>
              <w:spacing w:after="0" w:line="240" w:lineRule="auto"/>
              <w:jc w:val="both"/>
              <w:rPr>
                <w:rFonts w:eastAsia="Times New Roman" w:cs="Times New Roman"/>
                <w:bCs/>
                <w:sz w:val="26"/>
                <w:szCs w:val="26"/>
                <w:lang w:val="vi-VN"/>
              </w:rPr>
            </w:pPr>
          </w:p>
        </w:tc>
        <w:tc>
          <w:tcPr>
            <w:tcW w:w="911" w:type="dxa"/>
          </w:tcPr>
          <w:p w14:paraId="04615A9C" w14:textId="77777777" w:rsidR="00BA5152" w:rsidRPr="00B00B15" w:rsidRDefault="00BA5152" w:rsidP="00BA5152">
            <w:pPr>
              <w:spacing w:after="0" w:line="240" w:lineRule="auto"/>
              <w:jc w:val="center"/>
              <w:rPr>
                <w:rFonts w:eastAsia="Times New Roman" w:cs="Times New Roman"/>
                <w:sz w:val="26"/>
                <w:szCs w:val="26"/>
              </w:rPr>
            </w:pPr>
          </w:p>
        </w:tc>
      </w:tr>
      <w:tr w:rsidR="00BA5152" w:rsidRPr="00B00B15" w14:paraId="65C1CA78" w14:textId="77777777" w:rsidTr="0043355B">
        <w:trPr>
          <w:jc w:val="center"/>
        </w:trPr>
        <w:tc>
          <w:tcPr>
            <w:tcW w:w="1250" w:type="dxa"/>
          </w:tcPr>
          <w:p w14:paraId="5D011306" w14:textId="101C3D9B" w:rsidR="00BA5152" w:rsidRPr="009D15CF" w:rsidRDefault="00BA5152" w:rsidP="00BA5152">
            <w:pPr>
              <w:pStyle w:val="ListParagraph"/>
              <w:numPr>
                <w:ilvl w:val="0"/>
                <w:numId w:val="36"/>
              </w:numPr>
              <w:spacing w:after="0" w:line="240" w:lineRule="auto"/>
              <w:jc w:val="center"/>
              <w:rPr>
                <w:rFonts w:eastAsia="Times New Roman" w:cs="Times New Roman"/>
                <w:sz w:val="26"/>
                <w:szCs w:val="26"/>
              </w:rPr>
            </w:pPr>
          </w:p>
        </w:tc>
        <w:tc>
          <w:tcPr>
            <w:tcW w:w="860" w:type="dxa"/>
          </w:tcPr>
          <w:p w14:paraId="0D43B003" w14:textId="6364C617" w:rsidR="00BA5152" w:rsidRPr="009D15CF" w:rsidRDefault="00BA5152" w:rsidP="00BA5152">
            <w:pPr>
              <w:spacing w:after="0" w:line="240" w:lineRule="auto"/>
              <w:jc w:val="center"/>
              <w:rPr>
                <w:rFonts w:eastAsia="Times New Roman" w:cs="Times New Roman"/>
                <w:sz w:val="26"/>
                <w:szCs w:val="26"/>
              </w:rPr>
            </w:pPr>
            <w:r w:rsidRPr="009D15CF">
              <w:rPr>
                <w:rFonts w:eastAsia="Times New Roman" w:cs="Times New Roman"/>
                <w:sz w:val="26"/>
                <w:szCs w:val="26"/>
              </w:rPr>
              <w:t>13</w:t>
            </w:r>
          </w:p>
        </w:tc>
        <w:tc>
          <w:tcPr>
            <w:tcW w:w="1850" w:type="dxa"/>
          </w:tcPr>
          <w:p w14:paraId="78C42CF7" w14:textId="73953EC9" w:rsidR="00BA5152" w:rsidRPr="009D15CF" w:rsidRDefault="00BA5152" w:rsidP="00BA5152">
            <w:pPr>
              <w:spacing w:after="0" w:line="240" w:lineRule="auto"/>
              <w:jc w:val="both"/>
              <w:rPr>
                <w:rFonts w:cs="Times New Roman"/>
                <w:sz w:val="26"/>
                <w:szCs w:val="26"/>
              </w:rPr>
            </w:pPr>
            <w:r w:rsidRPr="009D15CF">
              <w:rPr>
                <w:rFonts w:cs="Times New Roman"/>
                <w:sz w:val="26"/>
                <w:szCs w:val="26"/>
              </w:rPr>
              <w:t>Thông tấn xã Việt Nam</w:t>
            </w:r>
          </w:p>
        </w:tc>
        <w:tc>
          <w:tcPr>
            <w:tcW w:w="5750" w:type="dxa"/>
            <w:vAlign w:val="center"/>
          </w:tcPr>
          <w:p w14:paraId="63DFFF1A" w14:textId="723A0893" w:rsidR="00BA5152" w:rsidRPr="009D15CF" w:rsidRDefault="00BA5152" w:rsidP="00BA5152">
            <w:pPr>
              <w:spacing w:after="0" w:line="240" w:lineRule="auto"/>
              <w:jc w:val="center"/>
              <w:rPr>
                <w:rFonts w:eastAsia="Times New Roman" w:cs="Times New Roman"/>
                <w:bCs/>
                <w:sz w:val="26"/>
                <w:szCs w:val="26"/>
              </w:rPr>
            </w:pPr>
            <w:r w:rsidRPr="009D15CF">
              <w:rPr>
                <w:rFonts w:eastAsia="Times New Roman" w:cs="Times New Roman"/>
                <w:bCs/>
                <w:sz w:val="26"/>
                <w:szCs w:val="26"/>
              </w:rPr>
              <w:t>Nhất trí</w:t>
            </w:r>
          </w:p>
        </w:tc>
        <w:tc>
          <w:tcPr>
            <w:tcW w:w="3877" w:type="dxa"/>
          </w:tcPr>
          <w:p w14:paraId="234A80EF" w14:textId="77777777" w:rsidR="00BA5152" w:rsidRPr="009D15CF" w:rsidRDefault="00BA5152" w:rsidP="00BA5152">
            <w:pPr>
              <w:spacing w:after="0" w:line="240" w:lineRule="auto"/>
              <w:jc w:val="both"/>
              <w:rPr>
                <w:rFonts w:eastAsia="Times New Roman" w:cs="Times New Roman"/>
                <w:bCs/>
                <w:sz w:val="26"/>
                <w:szCs w:val="26"/>
                <w:lang w:val="vi-VN"/>
              </w:rPr>
            </w:pPr>
          </w:p>
        </w:tc>
        <w:tc>
          <w:tcPr>
            <w:tcW w:w="911" w:type="dxa"/>
          </w:tcPr>
          <w:p w14:paraId="7C41074B" w14:textId="77777777" w:rsidR="00BA5152" w:rsidRPr="00B00B15" w:rsidRDefault="00BA5152" w:rsidP="00BA5152">
            <w:pPr>
              <w:spacing w:after="0" w:line="240" w:lineRule="auto"/>
              <w:jc w:val="center"/>
              <w:rPr>
                <w:rFonts w:eastAsia="Times New Roman" w:cs="Times New Roman"/>
                <w:sz w:val="26"/>
                <w:szCs w:val="26"/>
              </w:rPr>
            </w:pPr>
          </w:p>
        </w:tc>
      </w:tr>
      <w:tr w:rsidR="00BA5152" w:rsidRPr="00B00B15" w14:paraId="7775D33E" w14:textId="77777777" w:rsidTr="0043355B">
        <w:trPr>
          <w:jc w:val="center"/>
        </w:trPr>
        <w:tc>
          <w:tcPr>
            <w:tcW w:w="1250" w:type="dxa"/>
          </w:tcPr>
          <w:p w14:paraId="2137F408" w14:textId="2665717D" w:rsidR="00BA5152" w:rsidRPr="009D15CF" w:rsidRDefault="00BA5152" w:rsidP="00BA5152">
            <w:pPr>
              <w:pStyle w:val="ListParagraph"/>
              <w:numPr>
                <w:ilvl w:val="0"/>
                <w:numId w:val="36"/>
              </w:numPr>
              <w:spacing w:after="0" w:line="240" w:lineRule="auto"/>
              <w:jc w:val="center"/>
              <w:rPr>
                <w:rFonts w:eastAsia="Times New Roman" w:cs="Times New Roman"/>
                <w:sz w:val="26"/>
                <w:szCs w:val="26"/>
              </w:rPr>
            </w:pPr>
          </w:p>
        </w:tc>
        <w:tc>
          <w:tcPr>
            <w:tcW w:w="860" w:type="dxa"/>
          </w:tcPr>
          <w:p w14:paraId="7A99A1C2" w14:textId="2C105578" w:rsidR="00BA5152" w:rsidRPr="009D15CF" w:rsidRDefault="00BA5152" w:rsidP="00BA5152">
            <w:pPr>
              <w:spacing w:after="0" w:line="240" w:lineRule="auto"/>
              <w:jc w:val="center"/>
              <w:rPr>
                <w:rFonts w:eastAsia="Times New Roman" w:cs="Times New Roman"/>
                <w:sz w:val="26"/>
                <w:szCs w:val="26"/>
              </w:rPr>
            </w:pPr>
            <w:r w:rsidRPr="009D15CF">
              <w:rPr>
                <w:rFonts w:eastAsia="Times New Roman" w:cs="Times New Roman"/>
                <w:sz w:val="26"/>
                <w:szCs w:val="26"/>
              </w:rPr>
              <w:t>14</w:t>
            </w:r>
          </w:p>
        </w:tc>
        <w:tc>
          <w:tcPr>
            <w:tcW w:w="1850" w:type="dxa"/>
          </w:tcPr>
          <w:p w14:paraId="72DF7AEC" w14:textId="3F969DF4" w:rsidR="00BA5152" w:rsidRPr="009D15CF" w:rsidRDefault="00BA5152" w:rsidP="00BA5152">
            <w:pPr>
              <w:spacing w:after="0" w:line="240" w:lineRule="auto"/>
              <w:jc w:val="both"/>
              <w:rPr>
                <w:rFonts w:cs="Times New Roman"/>
                <w:sz w:val="26"/>
                <w:szCs w:val="26"/>
              </w:rPr>
            </w:pPr>
            <w:r w:rsidRPr="009D15CF">
              <w:rPr>
                <w:rFonts w:cs="Times New Roman"/>
                <w:sz w:val="26"/>
                <w:szCs w:val="26"/>
              </w:rPr>
              <w:t>Đài Truyền hình Việt Nam</w:t>
            </w:r>
          </w:p>
        </w:tc>
        <w:tc>
          <w:tcPr>
            <w:tcW w:w="5750" w:type="dxa"/>
            <w:vAlign w:val="center"/>
          </w:tcPr>
          <w:p w14:paraId="5B16FE98" w14:textId="5432D8A7" w:rsidR="00BA5152" w:rsidRPr="009D15CF" w:rsidRDefault="00BA5152" w:rsidP="00BA5152">
            <w:pPr>
              <w:spacing w:after="0" w:line="240" w:lineRule="auto"/>
              <w:jc w:val="center"/>
              <w:rPr>
                <w:rFonts w:eastAsia="Times New Roman" w:cs="Times New Roman"/>
                <w:bCs/>
                <w:sz w:val="26"/>
                <w:szCs w:val="26"/>
              </w:rPr>
            </w:pPr>
            <w:r w:rsidRPr="009D15CF">
              <w:rPr>
                <w:rFonts w:eastAsia="Times New Roman" w:cs="Times New Roman"/>
                <w:bCs/>
                <w:sz w:val="26"/>
                <w:szCs w:val="26"/>
              </w:rPr>
              <w:t>Nhất trí</w:t>
            </w:r>
          </w:p>
        </w:tc>
        <w:tc>
          <w:tcPr>
            <w:tcW w:w="3877" w:type="dxa"/>
          </w:tcPr>
          <w:p w14:paraId="1C31E57D" w14:textId="77777777" w:rsidR="00BA5152" w:rsidRPr="009D15CF" w:rsidRDefault="00BA5152" w:rsidP="00BA5152">
            <w:pPr>
              <w:spacing w:after="0" w:line="240" w:lineRule="auto"/>
              <w:jc w:val="both"/>
              <w:rPr>
                <w:rFonts w:eastAsia="Times New Roman" w:cs="Times New Roman"/>
                <w:bCs/>
                <w:sz w:val="26"/>
                <w:szCs w:val="26"/>
                <w:lang w:val="vi-VN"/>
              </w:rPr>
            </w:pPr>
          </w:p>
        </w:tc>
        <w:tc>
          <w:tcPr>
            <w:tcW w:w="911" w:type="dxa"/>
          </w:tcPr>
          <w:p w14:paraId="413DB5D7" w14:textId="77777777" w:rsidR="00BA5152" w:rsidRPr="00B00B15" w:rsidRDefault="00BA5152" w:rsidP="00BA5152">
            <w:pPr>
              <w:spacing w:after="0" w:line="240" w:lineRule="auto"/>
              <w:jc w:val="center"/>
              <w:rPr>
                <w:rFonts w:eastAsia="Times New Roman" w:cs="Times New Roman"/>
                <w:sz w:val="26"/>
                <w:szCs w:val="26"/>
              </w:rPr>
            </w:pPr>
          </w:p>
        </w:tc>
      </w:tr>
      <w:tr w:rsidR="00BA5152" w:rsidRPr="00B00B15" w14:paraId="070B3B58" w14:textId="77777777" w:rsidTr="0043355B">
        <w:trPr>
          <w:jc w:val="center"/>
        </w:trPr>
        <w:tc>
          <w:tcPr>
            <w:tcW w:w="1250" w:type="dxa"/>
          </w:tcPr>
          <w:p w14:paraId="39C988E8" w14:textId="66431C77" w:rsidR="00BA5152" w:rsidRPr="009D15CF" w:rsidRDefault="00BA5152" w:rsidP="00BA5152">
            <w:pPr>
              <w:pStyle w:val="ListParagraph"/>
              <w:numPr>
                <w:ilvl w:val="0"/>
                <w:numId w:val="36"/>
              </w:numPr>
              <w:spacing w:after="0" w:line="240" w:lineRule="auto"/>
              <w:jc w:val="center"/>
              <w:rPr>
                <w:rFonts w:eastAsia="Times New Roman" w:cs="Times New Roman"/>
                <w:sz w:val="26"/>
                <w:szCs w:val="26"/>
              </w:rPr>
            </w:pPr>
          </w:p>
        </w:tc>
        <w:tc>
          <w:tcPr>
            <w:tcW w:w="860" w:type="dxa"/>
          </w:tcPr>
          <w:p w14:paraId="0395FB7C" w14:textId="1AF5B856" w:rsidR="00BA5152" w:rsidRPr="009D15CF" w:rsidRDefault="00BA5152" w:rsidP="00BA5152">
            <w:pPr>
              <w:spacing w:after="0" w:line="240" w:lineRule="auto"/>
              <w:jc w:val="center"/>
              <w:rPr>
                <w:rFonts w:eastAsia="Times New Roman" w:cs="Times New Roman"/>
                <w:sz w:val="26"/>
                <w:szCs w:val="26"/>
              </w:rPr>
            </w:pPr>
            <w:r w:rsidRPr="009D15CF">
              <w:rPr>
                <w:rFonts w:eastAsia="Times New Roman" w:cs="Times New Roman"/>
                <w:sz w:val="26"/>
                <w:szCs w:val="26"/>
              </w:rPr>
              <w:t>15</w:t>
            </w:r>
          </w:p>
        </w:tc>
        <w:tc>
          <w:tcPr>
            <w:tcW w:w="1850" w:type="dxa"/>
          </w:tcPr>
          <w:p w14:paraId="2BDD774D" w14:textId="49D3D37D" w:rsidR="00BA5152" w:rsidRPr="009D15CF" w:rsidRDefault="00BA5152" w:rsidP="00BA5152">
            <w:pPr>
              <w:spacing w:after="0" w:line="240" w:lineRule="auto"/>
              <w:jc w:val="both"/>
              <w:rPr>
                <w:rFonts w:cs="Times New Roman"/>
                <w:sz w:val="26"/>
                <w:szCs w:val="26"/>
              </w:rPr>
            </w:pPr>
            <w:r w:rsidRPr="009D15CF">
              <w:rPr>
                <w:rFonts w:cs="Times New Roman"/>
                <w:sz w:val="26"/>
                <w:szCs w:val="26"/>
              </w:rPr>
              <w:t>Đài Tiếng nói Việt Nam</w:t>
            </w:r>
          </w:p>
        </w:tc>
        <w:tc>
          <w:tcPr>
            <w:tcW w:w="5750" w:type="dxa"/>
            <w:vAlign w:val="center"/>
          </w:tcPr>
          <w:p w14:paraId="481C156A" w14:textId="5AAC4F7C" w:rsidR="00BA5152" w:rsidRPr="009D15CF" w:rsidRDefault="00BA5152" w:rsidP="00BA5152">
            <w:pPr>
              <w:spacing w:after="0" w:line="240" w:lineRule="auto"/>
              <w:jc w:val="center"/>
              <w:rPr>
                <w:rFonts w:eastAsia="Times New Roman" w:cs="Times New Roman"/>
                <w:bCs/>
                <w:sz w:val="26"/>
                <w:szCs w:val="26"/>
              </w:rPr>
            </w:pPr>
            <w:r w:rsidRPr="009D15CF">
              <w:rPr>
                <w:rFonts w:eastAsia="Times New Roman" w:cs="Times New Roman"/>
                <w:bCs/>
                <w:sz w:val="26"/>
                <w:szCs w:val="26"/>
              </w:rPr>
              <w:t>Nhất trí</w:t>
            </w:r>
          </w:p>
        </w:tc>
        <w:tc>
          <w:tcPr>
            <w:tcW w:w="3877" w:type="dxa"/>
          </w:tcPr>
          <w:p w14:paraId="786E509B" w14:textId="77777777" w:rsidR="00BA5152" w:rsidRPr="009D15CF" w:rsidRDefault="00BA5152" w:rsidP="00BA5152">
            <w:pPr>
              <w:spacing w:after="0" w:line="240" w:lineRule="auto"/>
              <w:jc w:val="both"/>
              <w:rPr>
                <w:rFonts w:eastAsia="Times New Roman" w:cs="Times New Roman"/>
                <w:bCs/>
                <w:sz w:val="26"/>
                <w:szCs w:val="26"/>
                <w:lang w:val="vi-VN"/>
              </w:rPr>
            </w:pPr>
          </w:p>
        </w:tc>
        <w:tc>
          <w:tcPr>
            <w:tcW w:w="911" w:type="dxa"/>
          </w:tcPr>
          <w:p w14:paraId="3B1746FD" w14:textId="77777777" w:rsidR="00BA5152" w:rsidRPr="00B00B15" w:rsidRDefault="00BA5152" w:rsidP="00BA5152">
            <w:pPr>
              <w:spacing w:after="0" w:line="240" w:lineRule="auto"/>
              <w:jc w:val="center"/>
              <w:rPr>
                <w:rFonts w:eastAsia="Times New Roman" w:cs="Times New Roman"/>
                <w:sz w:val="26"/>
                <w:szCs w:val="26"/>
              </w:rPr>
            </w:pPr>
          </w:p>
        </w:tc>
      </w:tr>
      <w:tr w:rsidR="00BA5152" w:rsidRPr="00B00B15" w14:paraId="20768E5A" w14:textId="77777777" w:rsidTr="0043355B">
        <w:trPr>
          <w:jc w:val="center"/>
        </w:trPr>
        <w:tc>
          <w:tcPr>
            <w:tcW w:w="1250" w:type="dxa"/>
          </w:tcPr>
          <w:p w14:paraId="00B23E45" w14:textId="77777777" w:rsidR="00BA5152" w:rsidRPr="009D15CF" w:rsidRDefault="00BA5152" w:rsidP="00BA5152">
            <w:pPr>
              <w:pStyle w:val="ListParagraph"/>
              <w:numPr>
                <w:ilvl w:val="0"/>
                <w:numId w:val="36"/>
              </w:numPr>
              <w:spacing w:after="0" w:line="240" w:lineRule="auto"/>
              <w:jc w:val="center"/>
              <w:rPr>
                <w:rFonts w:eastAsia="Times New Roman" w:cs="Times New Roman"/>
                <w:sz w:val="26"/>
                <w:szCs w:val="26"/>
              </w:rPr>
            </w:pPr>
          </w:p>
        </w:tc>
        <w:tc>
          <w:tcPr>
            <w:tcW w:w="860" w:type="dxa"/>
          </w:tcPr>
          <w:p w14:paraId="510B95A3" w14:textId="1CF029D6" w:rsidR="00BA5152" w:rsidRPr="009D15CF" w:rsidRDefault="00BA5152" w:rsidP="00BA5152">
            <w:pPr>
              <w:spacing w:after="0" w:line="240" w:lineRule="auto"/>
              <w:jc w:val="center"/>
              <w:rPr>
                <w:rFonts w:eastAsia="Times New Roman" w:cs="Times New Roman"/>
                <w:sz w:val="26"/>
                <w:szCs w:val="26"/>
              </w:rPr>
            </w:pPr>
            <w:r w:rsidRPr="009D15CF">
              <w:rPr>
                <w:rFonts w:eastAsia="Times New Roman" w:cs="Times New Roman"/>
                <w:sz w:val="26"/>
                <w:szCs w:val="26"/>
              </w:rPr>
              <w:t>16</w:t>
            </w:r>
          </w:p>
        </w:tc>
        <w:tc>
          <w:tcPr>
            <w:tcW w:w="1850" w:type="dxa"/>
          </w:tcPr>
          <w:p w14:paraId="44786D60" w14:textId="407AC544" w:rsidR="00BA5152" w:rsidRPr="009D15CF" w:rsidRDefault="00BA5152" w:rsidP="00BA5152">
            <w:pPr>
              <w:spacing w:after="0" w:line="240" w:lineRule="auto"/>
              <w:jc w:val="both"/>
              <w:rPr>
                <w:rFonts w:cs="Times New Roman"/>
                <w:sz w:val="26"/>
                <w:szCs w:val="26"/>
              </w:rPr>
            </w:pPr>
            <w:r w:rsidRPr="009D15CF">
              <w:rPr>
                <w:rFonts w:cs="Times New Roman"/>
                <w:sz w:val="26"/>
                <w:szCs w:val="26"/>
              </w:rPr>
              <w:t>Thanh tra Chính Phủ</w:t>
            </w:r>
          </w:p>
        </w:tc>
        <w:tc>
          <w:tcPr>
            <w:tcW w:w="5750" w:type="dxa"/>
            <w:vAlign w:val="center"/>
          </w:tcPr>
          <w:p w14:paraId="5B08D50A" w14:textId="4039C19C" w:rsidR="00BA5152" w:rsidRPr="009D15CF" w:rsidRDefault="00BA5152" w:rsidP="00BA5152">
            <w:pPr>
              <w:spacing w:after="0" w:line="240" w:lineRule="auto"/>
              <w:jc w:val="center"/>
              <w:rPr>
                <w:rFonts w:eastAsia="Times New Roman" w:cs="Times New Roman"/>
                <w:bCs/>
                <w:sz w:val="26"/>
                <w:szCs w:val="26"/>
              </w:rPr>
            </w:pPr>
            <w:r w:rsidRPr="009D15CF">
              <w:rPr>
                <w:rFonts w:eastAsia="Times New Roman" w:cs="Times New Roman"/>
                <w:bCs/>
                <w:sz w:val="26"/>
                <w:szCs w:val="26"/>
              </w:rPr>
              <w:t>Nhất trí</w:t>
            </w:r>
          </w:p>
        </w:tc>
        <w:tc>
          <w:tcPr>
            <w:tcW w:w="3877" w:type="dxa"/>
          </w:tcPr>
          <w:p w14:paraId="7CE1C050" w14:textId="77777777" w:rsidR="00BA5152" w:rsidRPr="009D15CF" w:rsidRDefault="00BA5152" w:rsidP="00BA5152">
            <w:pPr>
              <w:spacing w:after="0" w:line="240" w:lineRule="auto"/>
              <w:jc w:val="both"/>
              <w:rPr>
                <w:rFonts w:eastAsia="Times New Roman" w:cs="Times New Roman"/>
                <w:bCs/>
                <w:sz w:val="26"/>
                <w:szCs w:val="26"/>
                <w:lang w:val="vi-VN"/>
              </w:rPr>
            </w:pPr>
          </w:p>
        </w:tc>
        <w:tc>
          <w:tcPr>
            <w:tcW w:w="911" w:type="dxa"/>
          </w:tcPr>
          <w:p w14:paraId="7B9BBB8A" w14:textId="77777777" w:rsidR="00BA5152" w:rsidRPr="00B00B15" w:rsidRDefault="00BA5152" w:rsidP="00BA5152">
            <w:pPr>
              <w:spacing w:after="0" w:line="240" w:lineRule="auto"/>
              <w:jc w:val="center"/>
              <w:rPr>
                <w:rFonts w:eastAsia="Times New Roman" w:cs="Times New Roman"/>
                <w:sz w:val="26"/>
                <w:szCs w:val="26"/>
              </w:rPr>
            </w:pPr>
          </w:p>
        </w:tc>
      </w:tr>
      <w:tr w:rsidR="00BA5152" w:rsidRPr="00B00B15" w14:paraId="1ECDAAB5" w14:textId="77777777" w:rsidTr="00D426C9">
        <w:trPr>
          <w:jc w:val="center"/>
        </w:trPr>
        <w:tc>
          <w:tcPr>
            <w:tcW w:w="14498" w:type="dxa"/>
            <w:gridSpan w:val="6"/>
          </w:tcPr>
          <w:p w14:paraId="5E05C7C5" w14:textId="599A573B" w:rsidR="00BA5152" w:rsidRPr="009D15CF" w:rsidRDefault="00BA5152" w:rsidP="000C44F9">
            <w:pPr>
              <w:spacing w:after="0" w:line="240" w:lineRule="auto"/>
              <w:rPr>
                <w:rFonts w:eastAsia="Times New Roman" w:cs="Times New Roman"/>
                <w:sz w:val="26"/>
                <w:szCs w:val="26"/>
                <w:lang w:val="vi-VN"/>
              </w:rPr>
            </w:pPr>
            <w:r w:rsidRPr="009D15CF">
              <w:rPr>
                <w:rFonts w:eastAsia="Times New Roman" w:cs="Times New Roman"/>
                <w:b/>
                <w:sz w:val="26"/>
                <w:szCs w:val="26"/>
              </w:rPr>
              <w:t>Ý KIẾN GÓP Ý CỦA UBND CÁC TỈNH, THÀNH PHỐ TRỰC THUỘC TRUNG ƯƠNG</w:t>
            </w:r>
          </w:p>
        </w:tc>
      </w:tr>
      <w:tr w:rsidR="00BA5152" w:rsidRPr="006823BB" w14:paraId="5715AE43" w14:textId="77777777" w:rsidTr="0043355B">
        <w:trPr>
          <w:jc w:val="center"/>
        </w:trPr>
        <w:tc>
          <w:tcPr>
            <w:tcW w:w="1250" w:type="dxa"/>
            <w:vMerge w:val="restart"/>
          </w:tcPr>
          <w:p w14:paraId="0C5050FD" w14:textId="7FCD9B41" w:rsidR="00BA5152" w:rsidRPr="009D15CF" w:rsidRDefault="00BA5152" w:rsidP="00BA5152">
            <w:pPr>
              <w:pStyle w:val="ListParagraph"/>
              <w:numPr>
                <w:ilvl w:val="0"/>
                <w:numId w:val="36"/>
              </w:numPr>
              <w:spacing w:after="0" w:line="240" w:lineRule="auto"/>
              <w:jc w:val="center"/>
              <w:rPr>
                <w:rFonts w:cs="Times New Roman"/>
                <w:sz w:val="26"/>
                <w:szCs w:val="26"/>
              </w:rPr>
            </w:pPr>
          </w:p>
        </w:tc>
        <w:tc>
          <w:tcPr>
            <w:tcW w:w="860" w:type="dxa"/>
            <w:vMerge w:val="restart"/>
          </w:tcPr>
          <w:p w14:paraId="010470A5" w14:textId="11205482" w:rsidR="00BA5152" w:rsidRPr="009D15CF" w:rsidRDefault="00BA5152" w:rsidP="00BA5152">
            <w:pPr>
              <w:spacing w:after="0" w:line="240" w:lineRule="auto"/>
              <w:jc w:val="center"/>
              <w:rPr>
                <w:rFonts w:cs="Times New Roman"/>
                <w:sz w:val="26"/>
                <w:szCs w:val="26"/>
              </w:rPr>
            </w:pPr>
            <w:r w:rsidRPr="009D15CF">
              <w:rPr>
                <w:rFonts w:cs="Times New Roman"/>
                <w:sz w:val="26"/>
                <w:szCs w:val="26"/>
              </w:rPr>
              <w:t>1</w:t>
            </w:r>
          </w:p>
        </w:tc>
        <w:tc>
          <w:tcPr>
            <w:tcW w:w="1850" w:type="dxa"/>
            <w:vMerge w:val="restart"/>
          </w:tcPr>
          <w:p w14:paraId="22620F08" w14:textId="74D58F5C"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Tuyên Quang</w:t>
            </w:r>
          </w:p>
        </w:tc>
        <w:tc>
          <w:tcPr>
            <w:tcW w:w="5750" w:type="dxa"/>
          </w:tcPr>
          <w:p w14:paraId="6F8E01BD" w14:textId="7D9E4E63"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bCs/>
                <w:sz w:val="26"/>
                <w:szCs w:val="26"/>
                <w:lang w:val="vi-VN"/>
              </w:rPr>
            </w:pPr>
            <w:r w:rsidRPr="009D15CF">
              <w:rPr>
                <w:rFonts w:cs="Times New Roman"/>
                <w:bCs/>
                <w:sz w:val="26"/>
                <w:szCs w:val="26"/>
                <w:lang w:val="vi-VN"/>
              </w:rPr>
              <w:t>I. Dự thảo Tờ trình</w:t>
            </w:r>
          </w:p>
          <w:p w14:paraId="199B4562" w14:textId="1891DAAD"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Đề nghị bổ sung nội dung dự kiến nguồn lực, điều kiện bảo đảm cho việc</w:t>
            </w:r>
            <w:r w:rsidRPr="009D15CF">
              <w:rPr>
                <w:rFonts w:cs="Times New Roman"/>
                <w:sz w:val="26"/>
                <w:szCs w:val="26"/>
              </w:rPr>
              <w:t xml:space="preserve"> t</w:t>
            </w:r>
            <w:r w:rsidRPr="009D15CF">
              <w:rPr>
                <w:rFonts w:cs="Times New Roman"/>
                <w:sz w:val="26"/>
                <w:szCs w:val="26"/>
                <w:lang w:val="vi-VN"/>
              </w:rPr>
              <w:t>hi hành văn bản và thời gian trình thông qua/ban hành</w:t>
            </w:r>
          </w:p>
        </w:tc>
        <w:tc>
          <w:tcPr>
            <w:tcW w:w="3877" w:type="dxa"/>
          </w:tcPr>
          <w:p w14:paraId="1861DFEE" w14:textId="77777777"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Tiếp thu. Căn cứ theo nhu cầu và phân bổ ngân sách trong quá trình tổ chức triển khai, Bộ KH&amp;CN sẽ phối hợp với các cơ quan để tổ chức triển khai theo đúng các quy định hiện hành, đảm bảo hiệu quả trong sử dụng ngân sách nhà nước, các tiêu chí của Luật Công nghệ cao 2025.</w:t>
            </w:r>
          </w:p>
          <w:p w14:paraId="74C17BE8" w14:textId="7DD865BB"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cs="Times New Roman"/>
                <w:sz w:val="26"/>
                <w:szCs w:val="26"/>
                <w:lang w:val="vi-VN"/>
              </w:rPr>
            </w:pPr>
            <w:r w:rsidRPr="009D15CF">
              <w:rPr>
                <w:rFonts w:eastAsia="Times New Roman" w:cs="Times New Roman"/>
                <w:bCs/>
                <w:sz w:val="26"/>
                <w:szCs w:val="26"/>
                <w:lang w:val="vi-VN"/>
              </w:rPr>
              <w:t>Dự thảo Tờ trình sẽ bổ sung các quy định về nguồn lực tài chính, điều kiện đảm bảo cho việc thi hành.</w:t>
            </w:r>
          </w:p>
        </w:tc>
        <w:tc>
          <w:tcPr>
            <w:tcW w:w="911" w:type="dxa"/>
          </w:tcPr>
          <w:p w14:paraId="3DBB576C"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6F0B8DF7" w14:textId="77777777" w:rsidTr="0043355B">
        <w:trPr>
          <w:jc w:val="center"/>
        </w:trPr>
        <w:tc>
          <w:tcPr>
            <w:tcW w:w="1250" w:type="dxa"/>
            <w:vMerge/>
          </w:tcPr>
          <w:p w14:paraId="2553277E" w14:textId="77777777"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tcPr>
          <w:p w14:paraId="408BF1A3" w14:textId="003FA96B" w:rsidR="00BA5152" w:rsidRPr="009D15CF" w:rsidRDefault="00BA5152" w:rsidP="00BA5152">
            <w:pPr>
              <w:spacing w:after="0" w:line="240" w:lineRule="auto"/>
              <w:jc w:val="center"/>
              <w:rPr>
                <w:rFonts w:cs="Times New Roman"/>
                <w:sz w:val="26"/>
                <w:szCs w:val="26"/>
                <w:lang w:val="vi-VN"/>
              </w:rPr>
            </w:pPr>
          </w:p>
        </w:tc>
        <w:tc>
          <w:tcPr>
            <w:tcW w:w="1850" w:type="dxa"/>
            <w:vMerge/>
          </w:tcPr>
          <w:p w14:paraId="53C1D40E" w14:textId="77777777" w:rsidR="00BA5152" w:rsidRPr="009D15CF" w:rsidRDefault="00BA5152" w:rsidP="00BA5152">
            <w:pPr>
              <w:spacing w:after="0" w:line="240" w:lineRule="auto"/>
              <w:jc w:val="both"/>
              <w:rPr>
                <w:rFonts w:cs="Times New Roman"/>
                <w:sz w:val="26"/>
                <w:szCs w:val="26"/>
                <w:lang w:val="vi-VN"/>
              </w:rPr>
            </w:pPr>
          </w:p>
        </w:tc>
        <w:tc>
          <w:tcPr>
            <w:tcW w:w="5750" w:type="dxa"/>
          </w:tcPr>
          <w:p w14:paraId="4E63A157" w14:textId="76862F3A" w:rsidR="00BA5152" w:rsidRPr="009D15CF" w:rsidRDefault="00BA5152" w:rsidP="00BA5152">
            <w:pPr>
              <w:tabs>
                <w:tab w:val="left" w:pos="5400"/>
              </w:tabs>
              <w:spacing w:after="0" w:line="240" w:lineRule="auto"/>
              <w:ind w:right="-16"/>
              <w:jc w:val="both"/>
              <w:rPr>
                <w:rFonts w:cs="Times New Roman"/>
                <w:bCs/>
                <w:sz w:val="26"/>
                <w:szCs w:val="26"/>
                <w:lang w:val="vi-VN"/>
              </w:rPr>
            </w:pPr>
            <w:r w:rsidRPr="009D15CF">
              <w:rPr>
                <w:rFonts w:cs="Times New Roman"/>
                <w:bCs/>
                <w:sz w:val="26"/>
                <w:szCs w:val="26"/>
                <w:lang w:val="vi-VN"/>
              </w:rPr>
              <w:t>II. Dự thảo Quyết định + Danh mục</w:t>
            </w:r>
          </w:p>
          <w:p w14:paraId="1AB3EB59" w14:textId="5E6BDC56"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 Điều 2: Xem xét quy định cụ thể về thời gian (hằng năm, 3 năm,...) thực hiện rà soát, đánh giá định kỳ để trình Thủ tướng Chính phủ ban hành, cập nhật Danh mục sản phẩm công nghệ cao được khuyến khích phát triển và Danh mục sản phẩm công nghệ chiến lược.</w:t>
            </w:r>
          </w:p>
          <w:p w14:paraId="2F0461DE" w14:textId="66DD031A"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 Điều 4: Bổ sung quy định trách nhiệm của các Bộ, ngành (theo lĩnh vực) trong việc hướng dẫn địa phương triển khai thực hiện, áp dụng, vận dụng.</w:t>
            </w:r>
          </w:p>
        </w:tc>
        <w:tc>
          <w:tcPr>
            <w:tcW w:w="3877" w:type="dxa"/>
          </w:tcPr>
          <w:p w14:paraId="562B4FDF" w14:textId="14E18EAF"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Tiếp thu. Dự thảo sẽ được rà soát và hoàn thiện</w:t>
            </w:r>
          </w:p>
        </w:tc>
        <w:tc>
          <w:tcPr>
            <w:tcW w:w="911" w:type="dxa"/>
          </w:tcPr>
          <w:p w14:paraId="56A41020"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3B3BD935" w14:textId="77777777" w:rsidTr="0043355B">
        <w:trPr>
          <w:jc w:val="center"/>
        </w:trPr>
        <w:tc>
          <w:tcPr>
            <w:tcW w:w="1250" w:type="dxa"/>
            <w:vMerge/>
          </w:tcPr>
          <w:p w14:paraId="74AD6A2C" w14:textId="77777777"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tcPr>
          <w:p w14:paraId="1F0763B6" w14:textId="021EDA68" w:rsidR="00BA5152" w:rsidRPr="009D15CF" w:rsidRDefault="00BA5152" w:rsidP="00BA5152">
            <w:pPr>
              <w:spacing w:after="0" w:line="240" w:lineRule="auto"/>
              <w:jc w:val="center"/>
              <w:rPr>
                <w:rFonts w:cs="Times New Roman"/>
                <w:sz w:val="26"/>
                <w:szCs w:val="26"/>
                <w:lang w:val="vi-VN"/>
              </w:rPr>
            </w:pPr>
          </w:p>
        </w:tc>
        <w:tc>
          <w:tcPr>
            <w:tcW w:w="1850" w:type="dxa"/>
            <w:vMerge/>
          </w:tcPr>
          <w:p w14:paraId="7988F05D" w14:textId="77777777" w:rsidR="00BA5152" w:rsidRPr="009D15CF" w:rsidRDefault="00BA5152" w:rsidP="00BA5152">
            <w:pPr>
              <w:spacing w:after="0" w:line="240" w:lineRule="auto"/>
              <w:jc w:val="both"/>
              <w:rPr>
                <w:rFonts w:cs="Times New Roman"/>
                <w:sz w:val="26"/>
                <w:szCs w:val="26"/>
                <w:lang w:val="vi-VN"/>
              </w:rPr>
            </w:pPr>
          </w:p>
        </w:tc>
        <w:tc>
          <w:tcPr>
            <w:tcW w:w="5750" w:type="dxa"/>
          </w:tcPr>
          <w:p w14:paraId="0A8E6EA0" w14:textId="6B2483B1"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(3) Sơ lược tiêu chí, yếu tố cơ bản, cốt lõi của các công nghệ, sản phẩm trong Danh mục sản phẩm công nghệ cao được khuyến khích phát triển, Danh mục sản phẩm công nghệ chiến lược để địa phương làm cơ sở và chủ động trong xác định, áp dụng quy định trong thực tế.</w:t>
            </w:r>
          </w:p>
        </w:tc>
        <w:tc>
          <w:tcPr>
            <w:tcW w:w="3877" w:type="dxa"/>
          </w:tcPr>
          <w:p w14:paraId="15369DD6" w14:textId="2E7CC94F"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Sau khi QĐ được ban hành, căn cứ theo đề xuất của tổ chức (trong đó: làm rõ công nghệ, sản phẩm thuộc danh mục), cơ quan có thẩm quyền sẽ tổ chức đánh giá mức độ đáp ứng để tổ chức triển khai thực hiện</w:t>
            </w:r>
          </w:p>
        </w:tc>
        <w:tc>
          <w:tcPr>
            <w:tcW w:w="911" w:type="dxa"/>
          </w:tcPr>
          <w:p w14:paraId="6B51C693"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5E03C6CA" w14:textId="77777777" w:rsidTr="0043355B">
        <w:trPr>
          <w:jc w:val="center"/>
        </w:trPr>
        <w:tc>
          <w:tcPr>
            <w:tcW w:w="1250" w:type="dxa"/>
            <w:vMerge w:val="restart"/>
          </w:tcPr>
          <w:p w14:paraId="78AFB79F" w14:textId="77777777"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p w14:paraId="0F91D5B4" w14:textId="0E41BCEE" w:rsidR="00BA5152" w:rsidRPr="009D15CF" w:rsidRDefault="00BA5152" w:rsidP="00BA5152">
            <w:pPr>
              <w:spacing w:after="0" w:line="240" w:lineRule="auto"/>
              <w:jc w:val="center"/>
              <w:rPr>
                <w:rFonts w:cs="Times New Roman"/>
                <w:bCs/>
                <w:sz w:val="26"/>
                <w:szCs w:val="26"/>
                <w:lang w:val="vi-VN"/>
              </w:rPr>
            </w:pPr>
          </w:p>
        </w:tc>
        <w:tc>
          <w:tcPr>
            <w:tcW w:w="860" w:type="dxa"/>
            <w:vMerge w:val="restart"/>
          </w:tcPr>
          <w:p w14:paraId="0534834C" w14:textId="082436D7"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2</w:t>
            </w:r>
          </w:p>
        </w:tc>
        <w:tc>
          <w:tcPr>
            <w:tcW w:w="1850" w:type="dxa"/>
            <w:vMerge w:val="restart"/>
          </w:tcPr>
          <w:p w14:paraId="4A9DBE92" w14:textId="5C25E001"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Hưng Yên</w:t>
            </w:r>
          </w:p>
        </w:tc>
        <w:tc>
          <w:tcPr>
            <w:tcW w:w="5750" w:type="dxa"/>
          </w:tcPr>
          <w:p w14:paraId="79B4D6AB" w14:textId="115D96E3" w:rsidR="00BA5152" w:rsidRPr="009D15CF" w:rsidRDefault="00BA5152" w:rsidP="00BA5152">
            <w:pPr>
              <w:tabs>
                <w:tab w:val="left" w:pos="5400"/>
              </w:tabs>
              <w:spacing w:after="0" w:line="240" w:lineRule="auto"/>
              <w:ind w:right="-16"/>
              <w:jc w:val="both"/>
              <w:rPr>
                <w:rFonts w:cs="Times New Roman"/>
                <w:bCs/>
                <w:sz w:val="26"/>
                <w:szCs w:val="26"/>
                <w:lang w:val="vi-VN"/>
              </w:rPr>
            </w:pPr>
            <w:r w:rsidRPr="009D15CF">
              <w:rPr>
                <w:rFonts w:cs="Times New Roman"/>
                <w:bCs/>
                <w:sz w:val="26"/>
                <w:szCs w:val="26"/>
                <w:lang w:val="vi-VN"/>
              </w:rPr>
              <w:t>II. Dự thảo Quyết định+ Danh mục:</w:t>
            </w:r>
          </w:p>
          <w:p w14:paraId="6A157A17" w14:textId="224259C9"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1. Đề nghị bổ sung để làm rõ hơn tại Mục 46, Phụ lục I “Công nghệ sản xuất vắc xin thế hệ mới cho người và vật nuôi; chế phẩm sinh học trong y tế, nông nghiệp và môi trường” thành “Công nghệ sản xuất vắc xin thế hệ mới (nhược độc, vô hoạt, tái tổ hợp) cho người và vật nuôi; chế phẩm sinh học (bao gồm chế phẩm vi sinh mật độ cao ứng dụng xử lý môi trường) trong y tế, nông nghiệp và môi trường”;</w:t>
            </w:r>
          </w:p>
        </w:tc>
        <w:tc>
          <w:tcPr>
            <w:tcW w:w="3877" w:type="dxa"/>
          </w:tcPr>
          <w:p w14:paraId="54F9BEA3" w14:textId="37B97E4F"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Sau khi QĐ được ban hành, căn cứ theo đề xuất của tổ chức (trong đó: làm rõ công nghệ, sản phẩm thuộc danh mục), cơ quan có thẩm quyền sẽ tổ chức đánh giá mức độ đáp ứng để tổ chức triển khai thực hiện. Đề xuất của cơ quan có nội hàm đã được quy định tại Dự thảo.</w:t>
            </w:r>
          </w:p>
        </w:tc>
        <w:tc>
          <w:tcPr>
            <w:tcW w:w="911" w:type="dxa"/>
          </w:tcPr>
          <w:p w14:paraId="0C135DD7"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748D419A" w14:textId="77777777" w:rsidTr="0043355B">
        <w:trPr>
          <w:jc w:val="center"/>
        </w:trPr>
        <w:tc>
          <w:tcPr>
            <w:tcW w:w="1250" w:type="dxa"/>
            <w:vMerge/>
          </w:tcPr>
          <w:p w14:paraId="5937454C" w14:textId="77777777"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vMerge/>
          </w:tcPr>
          <w:p w14:paraId="386A5E09" w14:textId="77777777" w:rsidR="00BA5152" w:rsidRPr="009D15CF" w:rsidRDefault="00BA5152" w:rsidP="00BA5152">
            <w:pPr>
              <w:spacing w:after="0" w:line="240" w:lineRule="auto"/>
              <w:jc w:val="center"/>
              <w:rPr>
                <w:rFonts w:cs="Times New Roman"/>
                <w:bCs/>
                <w:sz w:val="26"/>
                <w:szCs w:val="26"/>
                <w:lang w:val="vi-VN"/>
              </w:rPr>
            </w:pPr>
          </w:p>
        </w:tc>
        <w:tc>
          <w:tcPr>
            <w:tcW w:w="1850" w:type="dxa"/>
            <w:vMerge/>
          </w:tcPr>
          <w:p w14:paraId="63A6488C" w14:textId="77777777" w:rsidR="00BA5152" w:rsidRPr="009D15CF" w:rsidRDefault="00BA5152" w:rsidP="00BA5152">
            <w:pPr>
              <w:spacing w:after="0" w:line="240" w:lineRule="auto"/>
              <w:jc w:val="both"/>
              <w:rPr>
                <w:rFonts w:cs="Times New Roman"/>
                <w:sz w:val="26"/>
                <w:szCs w:val="26"/>
                <w:lang w:val="vi-VN"/>
              </w:rPr>
            </w:pPr>
          </w:p>
        </w:tc>
        <w:tc>
          <w:tcPr>
            <w:tcW w:w="5750" w:type="dxa"/>
          </w:tcPr>
          <w:p w14:paraId="3854C606" w14:textId="22BD2186"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 xml:space="preserve">2. Đề nghị bổ sung để làm rõ hơn tại Mục 14, Phụ lục I “Công nghệ thiết kế, chế tạo và đóng gói, kiểm thử linh kiện, vi mạch điện tử tích hợp và vật liệu bán dẫn” </w:t>
            </w:r>
            <w:r w:rsidRPr="009D15CF">
              <w:rPr>
                <w:rFonts w:cs="Times New Roman"/>
                <w:sz w:val="26"/>
                <w:szCs w:val="26"/>
                <w:lang w:val="vi-VN"/>
              </w:rPr>
              <w:lastRenderedPageBreak/>
              <w:t>thành: "Công nghệ thiết kế, chế tạo và đóng gói, kiểm thử linh kiện, vi mạch điện tử tích hợp (bao gồm đóng gói vi mạch tiên tiến, kiểm thử vi mạch hiệu suất cao) và vật liệu bán dẫn".</w:t>
            </w:r>
          </w:p>
        </w:tc>
        <w:tc>
          <w:tcPr>
            <w:tcW w:w="3877" w:type="dxa"/>
          </w:tcPr>
          <w:p w14:paraId="273D9C56" w14:textId="562121B8"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lastRenderedPageBreak/>
              <w:t xml:space="preserve">Tiếp thu một phần. Dự thảo đã quy định “Công nghệ thiết kế, chế tạo, đóng gói, kiểm thử linh kiện, vi </w:t>
            </w:r>
            <w:r w:rsidRPr="009D15CF">
              <w:rPr>
                <w:rFonts w:eastAsia="Times New Roman" w:cs="Times New Roman"/>
                <w:bCs/>
                <w:sz w:val="26"/>
                <w:szCs w:val="26"/>
                <w:lang w:val="vi-VN"/>
              </w:rPr>
              <w:lastRenderedPageBreak/>
              <w:t>mạch điện tử tích hợp, mạch điển tử linh hoạt, chip bán dẫn, vật liệu bán dẫn” để đáp ứng tính khả thi trong quá trình tổ chức triển khai thực.</w:t>
            </w:r>
          </w:p>
        </w:tc>
        <w:tc>
          <w:tcPr>
            <w:tcW w:w="911" w:type="dxa"/>
          </w:tcPr>
          <w:p w14:paraId="01A36603"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2E5F02B4" w14:textId="77777777" w:rsidTr="0043355B">
        <w:trPr>
          <w:jc w:val="center"/>
        </w:trPr>
        <w:tc>
          <w:tcPr>
            <w:tcW w:w="1250" w:type="dxa"/>
            <w:vMerge/>
          </w:tcPr>
          <w:p w14:paraId="03231A15" w14:textId="77777777"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vMerge/>
          </w:tcPr>
          <w:p w14:paraId="74AC5657" w14:textId="77777777" w:rsidR="00BA5152" w:rsidRPr="009D15CF" w:rsidRDefault="00BA5152" w:rsidP="00BA5152">
            <w:pPr>
              <w:spacing w:after="0" w:line="240" w:lineRule="auto"/>
              <w:jc w:val="center"/>
              <w:rPr>
                <w:rFonts w:cs="Times New Roman"/>
                <w:bCs/>
                <w:sz w:val="26"/>
                <w:szCs w:val="26"/>
                <w:lang w:val="vi-VN"/>
              </w:rPr>
            </w:pPr>
          </w:p>
        </w:tc>
        <w:tc>
          <w:tcPr>
            <w:tcW w:w="1850" w:type="dxa"/>
            <w:vMerge/>
          </w:tcPr>
          <w:p w14:paraId="12794916" w14:textId="77777777" w:rsidR="00BA5152" w:rsidRPr="009D15CF" w:rsidRDefault="00BA5152" w:rsidP="00BA5152">
            <w:pPr>
              <w:spacing w:after="0" w:line="240" w:lineRule="auto"/>
              <w:jc w:val="both"/>
              <w:rPr>
                <w:rFonts w:cs="Times New Roman"/>
                <w:sz w:val="26"/>
                <w:szCs w:val="26"/>
                <w:lang w:val="vi-VN"/>
              </w:rPr>
            </w:pPr>
          </w:p>
        </w:tc>
        <w:tc>
          <w:tcPr>
            <w:tcW w:w="5750" w:type="dxa"/>
          </w:tcPr>
          <w:p w14:paraId="18C96D82" w14:textId="77777777"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3. Đề nghị bổ sung thêm nội dung tại Mục 5, Phụ lục I “Công nghệ tính toán đám mây, tính toán biên, tính toán phân tán và tính toán hiệu năng cao” thành "Công nghệ tính toán đám mây, tính toán biên, tính toán phân tán, tính toán hiệu năng cao và công nghệ quản lý nhiệt, công nghệ làm mát xanh (thân thiện với môi trường, tiết kiệm năng lượng)”.</w:t>
            </w:r>
          </w:p>
          <w:p w14:paraId="55A521B6" w14:textId="0540487E" w:rsidR="00BA5152" w:rsidRPr="009D15CF" w:rsidRDefault="00BA5152" w:rsidP="00BA5152">
            <w:pPr>
              <w:tabs>
                <w:tab w:val="left" w:pos="5400"/>
              </w:tabs>
              <w:spacing w:after="0" w:line="240" w:lineRule="auto"/>
              <w:ind w:right="-16"/>
              <w:jc w:val="both"/>
              <w:rPr>
                <w:rFonts w:cs="Times New Roman"/>
                <w:sz w:val="26"/>
                <w:szCs w:val="26"/>
                <w:lang w:val="vi-VN"/>
              </w:rPr>
            </w:pPr>
          </w:p>
        </w:tc>
        <w:tc>
          <w:tcPr>
            <w:tcW w:w="3877" w:type="dxa"/>
          </w:tcPr>
          <w:p w14:paraId="3B0B146A" w14:textId="3FA4A4AC"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Dự thảo đã quy định “Công nghệ tính toán đám mây, tính toán biên, tính toán phân tán và tính toán hiệu năng cao” và các công nghệ có liên quan đến môi trường, năng lượng. Trong quá trình tổ chức triển khai thực hiện, căn cứ theo đề xuất, phân tích làm rõ các công nghệ, sản phẩm có liên quan đến Danh mục, Bộ KH&amp;CN sẽ chủ trì, phối hợp các cơ quan để tổ chức triển khai thực hiện.</w:t>
            </w:r>
          </w:p>
        </w:tc>
        <w:tc>
          <w:tcPr>
            <w:tcW w:w="911" w:type="dxa"/>
          </w:tcPr>
          <w:p w14:paraId="331B036C"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39A14AE4" w14:textId="77777777" w:rsidTr="0043355B">
        <w:trPr>
          <w:jc w:val="center"/>
        </w:trPr>
        <w:tc>
          <w:tcPr>
            <w:tcW w:w="1250" w:type="dxa"/>
            <w:vMerge/>
          </w:tcPr>
          <w:p w14:paraId="2D4513C6" w14:textId="77777777"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tcPr>
          <w:p w14:paraId="7004BA6B" w14:textId="68C01DD3" w:rsidR="00BA5152" w:rsidRPr="009D15CF" w:rsidRDefault="00BA5152" w:rsidP="00BA5152">
            <w:pPr>
              <w:spacing w:after="0" w:line="240" w:lineRule="auto"/>
              <w:jc w:val="center"/>
              <w:rPr>
                <w:rFonts w:cs="Times New Roman"/>
                <w:sz w:val="26"/>
                <w:szCs w:val="26"/>
                <w:lang w:val="vi-VN"/>
              </w:rPr>
            </w:pPr>
          </w:p>
        </w:tc>
        <w:tc>
          <w:tcPr>
            <w:tcW w:w="1850" w:type="dxa"/>
            <w:vMerge/>
          </w:tcPr>
          <w:p w14:paraId="00707F6E" w14:textId="77777777" w:rsidR="00BA5152" w:rsidRPr="009D15CF" w:rsidRDefault="00BA5152" w:rsidP="00BA5152">
            <w:pPr>
              <w:spacing w:after="0" w:line="240" w:lineRule="auto"/>
              <w:jc w:val="both"/>
              <w:rPr>
                <w:rFonts w:cs="Times New Roman"/>
                <w:sz w:val="26"/>
                <w:szCs w:val="26"/>
                <w:lang w:val="vi-VN"/>
              </w:rPr>
            </w:pPr>
          </w:p>
        </w:tc>
        <w:tc>
          <w:tcPr>
            <w:tcW w:w="5750" w:type="dxa"/>
          </w:tcPr>
          <w:p w14:paraId="4DBAA748" w14:textId="1C00F2F7"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bCs/>
                <w:sz w:val="26"/>
                <w:szCs w:val="26"/>
                <w:lang w:val="vi-VN"/>
              </w:rPr>
            </w:pPr>
            <w:r w:rsidRPr="009D15CF">
              <w:rPr>
                <w:rFonts w:cs="Times New Roman"/>
                <w:bCs/>
                <w:sz w:val="26"/>
                <w:szCs w:val="26"/>
                <w:lang w:val="vi-VN"/>
              </w:rPr>
              <w:t>III. Báo cáo tình hình triển khai QĐ 38/2020/QĐ-TTg ngày 30/12/2020:</w:t>
            </w:r>
          </w:p>
          <w:p w14:paraId="284CE2F5" w14:textId="64638FB1"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1. Về Doanh nghiệp ứng dụng công nghệ cao:</w:t>
            </w:r>
          </w:p>
          <w:p w14:paraId="6B31660A" w14:textId="2D455A7F"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Các doanh nghiệp mũi nhọn tại Hưng Yên như: Công ty TNHH Dược Hanvet, Công ty cổ phần AVAC Việt Nam đã làm chủ Công nghệ vi sinh, tế bào để sản xuất thương mại các dòng Vắc-xin thế hệ mới, chế phẩm sinh học thú y đáp ứng tiêu chuẩn xuất khẩu.</w:t>
            </w:r>
          </w:p>
          <w:p w14:paraId="61246F7D" w14:textId="77777777"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2. Về thực hiện các nhiệm vụ, Dự án thuộc Chương trình quốc gia:</w:t>
            </w:r>
          </w:p>
          <w:p w14:paraId="238921EC" w14:textId="45CE0DC0"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lastRenderedPageBreak/>
              <w:t>Tỉnh đã lồng ghép linh hoạt các nguồn ngân sách để hỗ trợ ứng dụng thực tiễn:</w:t>
            </w:r>
          </w:p>
          <w:p w14:paraId="0111C86B" w14:textId="49291FEC"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 Chương trình nghiên cứu, ứng dụng, phát triển công nghệ cao, phát triển sản phẩm và dịch vụ công nghệ cao do Bộ Khoa học và Công nghệ chủ trì (Nguồn vốn sự nghiệp KH&amp;CN): Hỗ trợ Công ty Hanvet sản xuất &gt;1.500kg chế phẩm vi sinh xử lý môi trường; xây dựng và thử nghiệm Bộ chỉ số đánh giá năng lực Đổi mới sáng tạo tại 10 doanh nghiệp trọng điểm...</w:t>
            </w:r>
          </w:p>
          <w:p w14:paraId="77DEC2EC" w14:textId="13059F2E"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 Chương trình phát triển một số ngành công nghiệp công nghệ cao do Bộ Công Thương chủ trì: Tỉnh đã lồng ghép qua các chương trình Khuyến công quốc gia và Khuyến công địa phương để hỗ trợ một số doanh nghiệp công nghiệp phụ trợ, cơ khí chính xác trên địa bàn đổi mới công nghệ, ứng dụng máy móc thiết bị tiên tiến vào dây chuyền sản xuất nhằm nâng cao năng suất.</w:t>
            </w:r>
          </w:p>
          <w:p w14:paraId="6F6F73E1" w14:textId="112A4B21"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400"/>
                <w:tab w:val="left" w:pos="6160"/>
                <w:tab w:val="left" w:pos="6720"/>
              </w:tabs>
              <w:autoSpaceDE w:val="0"/>
              <w:autoSpaceDN w:val="0"/>
              <w:adjustRightInd w:val="0"/>
              <w:spacing w:after="0" w:line="240" w:lineRule="auto"/>
              <w:ind w:right="-16"/>
              <w:jc w:val="both"/>
              <w:rPr>
                <w:rFonts w:cs="Times New Roman"/>
                <w:sz w:val="26"/>
                <w:szCs w:val="26"/>
                <w:lang w:val="vi-VN"/>
              </w:rPr>
            </w:pPr>
            <w:r w:rsidRPr="009D15CF">
              <w:rPr>
                <w:rFonts w:cs="Times New Roman"/>
                <w:sz w:val="26"/>
                <w:szCs w:val="26"/>
                <w:lang w:val="vi-VN"/>
              </w:rPr>
              <w:t>- Chương trình phát triển nông nghiệp ứng dụng công nghệ cao do Bộ Nông nghiệp và Môi trường chủ trì: Tỉnh đã lồng ghép các nguồn lực (từ các Chương trình mục tiêu quốc gia, vốn sự nghiệp nông nghiệp) để hỗ trợ các tổ chức, doanh nghiệp, hợp tác xã trên địa bàn ứng dụng tiến bộ khoa học kỹ thuật (như công nghệ tưới tiết kiệm, hệ thống truy xuất nguồn gốc điện tử) vào sản xuất nông nghiệp; qua đó góp phần nâng cao năng suất, chất lượng và giá trị thương mại cho các sản phẩm nông sản chủ lực, đặc sản của địa phương.</w:t>
            </w:r>
          </w:p>
        </w:tc>
        <w:tc>
          <w:tcPr>
            <w:tcW w:w="3877" w:type="dxa"/>
          </w:tcPr>
          <w:p w14:paraId="21BD5F79" w14:textId="4C60B720"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lastRenderedPageBreak/>
              <w:t>Tiếp thu và hoàn thiện tại Dự thảo báo cáo tình hình triển khai Quyết định 38/2020/QĐ-TTg ngày 30/12/2020 của Thủ tướng Chính phủ.</w:t>
            </w:r>
          </w:p>
        </w:tc>
        <w:tc>
          <w:tcPr>
            <w:tcW w:w="911" w:type="dxa"/>
          </w:tcPr>
          <w:p w14:paraId="79046B9C"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55913D56" w14:textId="77777777" w:rsidTr="0043355B">
        <w:trPr>
          <w:jc w:val="center"/>
        </w:trPr>
        <w:tc>
          <w:tcPr>
            <w:tcW w:w="1250" w:type="dxa"/>
          </w:tcPr>
          <w:p w14:paraId="013BAC21" w14:textId="0AE8D887"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tcPr>
          <w:p w14:paraId="095ABB68" w14:textId="329677CA"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3</w:t>
            </w:r>
          </w:p>
        </w:tc>
        <w:tc>
          <w:tcPr>
            <w:tcW w:w="1850" w:type="dxa"/>
          </w:tcPr>
          <w:p w14:paraId="78D4430B" w14:textId="6B4AB836"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Thanh Hóa</w:t>
            </w:r>
          </w:p>
        </w:tc>
        <w:tc>
          <w:tcPr>
            <w:tcW w:w="5750" w:type="dxa"/>
            <w:vAlign w:val="center"/>
          </w:tcPr>
          <w:p w14:paraId="2CD7031A" w14:textId="08100A9A"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4F9EC1D5"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187EDA81"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2C98608D" w14:textId="77777777" w:rsidTr="0043355B">
        <w:trPr>
          <w:jc w:val="center"/>
        </w:trPr>
        <w:tc>
          <w:tcPr>
            <w:tcW w:w="1250" w:type="dxa"/>
          </w:tcPr>
          <w:p w14:paraId="69517E99" w14:textId="63C314A5"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2BA754C0" w14:textId="2AC6DFD2"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4</w:t>
            </w:r>
          </w:p>
        </w:tc>
        <w:tc>
          <w:tcPr>
            <w:tcW w:w="1850" w:type="dxa"/>
          </w:tcPr>
          <w:p w14:paraId="4D6B1893" w14:textId="2EB923B6"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Cao Bằng</w:t>
            </w:r>
          </w:p>
        </w:tc>
        <w:tc>
          <w:tcPr>
            <w:tcW w:w="5750" w:type="dxa"/>
            <w:vAlign w:val="center"/>
          </w:tcPr>
          <w:p w14:paraId="66742B81" w14:textId="61CA2FB4"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11B5D7BF"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082272BD"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48043FEF" w14:textId="77777777" w:rsidTr="0043355B">
        <w:trPr>
          <w:jc w:val="center"/>
        </w:trPr>
        <w:tc>
          <w:tcPr>
            <w:tcW w:w="1250" w:type="dxa"/>
          </w:tcPr>
          <w:p w14:paraId="17ADBA1B" w14:textId="465528BC"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2D8EE1C2" w14:textId="2F286C45"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5</w:t>
            </w:r>
          </w:p>
        </w:tc>
        <w:tc>
          <w:tcPr>
            <w:tcW w:w="1850" w:type="dxa"/>
          </w:tcPr>
          <w:p w14:paraId="5D779E26" w14:textId="51CDB847"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Lai Châu</w:t>
            </w:r>
          </w:p>
        </w:tc>
        <w:tc>
          <w:tcPr>
            <w:tcW w:w="5750" w:type="dxa"/>
            <w:vAlign w:val="center"/>
          </w:tcPr>
          <w:p w14:paraId="4A3CA8C3" w14:textId="62BE1804"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142323F9"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2327C6D9"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2C497077" w14:textId="77777777" w:rsidTr="0043355B">
        <w:trPr>
          <w:jc w:val="center"/>
        </w:trPr>
        <w:tc>
          <w:tcPr>
            <w:tcW w:w="1250" w:type="dxa"/>
          </w:tcPr>
          <w:p w14:paraId="0573F253" w14:textId="0F2ABADE"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108A941C" w14:textId="71D61F69"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6</w:t>
            </w:r>
          </w:p>
        </w:tc>
        <w:tc>
          <w:tcPr>
            <w:tcW w:w="1850" w:type="dxa"/>
          </w:tcPr>
          <w:p w14:paraId="2F60C359" w14:textId="23B9471C"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Gia Lai</w:t>
            </w:r>
          </w:p>
        </w:tc>
        <w:tc>
          <w:tcPr>
            <w:tcW w:w="5750" w:type="dxa"/>
            <w:vAlign w:val="center"/>
          </w:tcPr>
          <w:p w14:paraId="772B2EB4" w14:textId="013BBBE4"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4EABB164"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2BC128DD"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2521919D" w14:textId="77777777" w:rsidTr="0043355B">
        <w:trPr>
          <w:jc w:val="center"/>
        </w:trPr>
        <w:tc>
          <w:tcPr>
            <w:tcW w:w="1250" w:type="dxa"/>
          </w:tcPr>
          <w:p w14:paraId="152456A1" w14:textId="45C661D5"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2E1C1DA7" w14:textId="01E45E42"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7</w:t>
            </w:r>
          </w:p>
        </w:tc>
        <w:tc>
          <w:tcPr>
            <w:tcW w:w="1850" w:type="dxa"/>
          </w:tcPr>
          <w:p w14:paraId="07AA6E3B" w14:textId="1901B79F"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tỉnh Bắc Ninh</w:t>
            </w:r>
          </w:p>
        </w:tc>
        <w:tc>
          <w:tcPr>
            <w:tcW w:w="5750" w:type="dxa"/>
            <w:vAlign w:val="center"/>
          </w:tcPr>
          <w:p w14:paraId="0FD86D0F" w14:textId="71EDFDD0"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7CDC97E9" w14:textId="56DBE7E4" w:rsidR="00BA5152" w:rsidRPr="009D15CF" w:rsidRDefault="00BA5152" w:rsidP="00BA5152">
            <w:pPr>
              <w:spacing w:after="0" w:line="240" w:lineRule="auto"/>
              <w:jc w:val="both"/>
              <w:rPr>
                <w:rFonts w:eastAsia="Times New Roman" w:cs="Times New Roman"/>
                <w:bCs/>
                <w:sz w:val="26"/>
                <w:szCs w:val="26"/>
              </w:rPr>
            </w:pPr>
          </w:p>
        </w:tc>
        <w:tc>
          <w:tcPr>
            <w:tcW w:w="911" w:type="dxa"/>
          </w:tcPr>
          <w:p w14:paraId="35BCC014"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588E6ED8" w14:textId="77777777" w:rsidTr="0043355B">
        <w:trPr>
          <w:jc w:val="center"/>
        </w:trPr>
        <w:tc>
          <w:tcPr>
            <w:tcW w:w="1250" w:type="dxa"/>
          </w:tcPr>
          <w:p w14:paraId="1002602E" w14:textId="2F95F4CA"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46306D79" w14:textId="7F0F36FE"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8</w:t>
            </w:r>
          </w:p>
        </w:tc>
        <w:tc>
          <w:tcPr>
            <w:tcW w:w="1850" w:type="dxa"/>
          </w:tcPr>
          <w:p w14:paraId="4AE48D9A" w14:textId="73A3F04B"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Ninh Bình</w:t>
            </w:r>
          </w:p>
        </w:tc>
        <w:tc>
          <w:tcPr>
            <w:tcW w:w="5750" w:type="dxa"/>
            <w:vAlign w:val="center"/>
          </w:tcPr>
          <w:p w14:paraId="0AF4478C" w14:textId="734652B2"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5869701E" w14:textId="4D5C05B2" w:rsidR="00BA5152" w:rsidRPr="009D15CF" w:rsidRDefault="00BA5152" w:rsidP="00BA5152">
            <w:pPr>
              <w:spacing w:after="0" w:line="240" w:lineRule="auto"/>
              <w:jc w:val="both"/>
              <w:rPr>
                <w:rFonts w:eastAsia="Times New Roman" w:cs="Times New Roman"/>
                <w:bCs/>
                <w:sz w:val="26"/>
                <w:szCs w:val="26"/>
              </w:rPr>
            </w:pPr>
          </w:p>
        </w:tc>
        <w:tc>
          <w:tcPr>
            <w:tcW w:w="911" w:type="dxa"/>
          </w:tcPr>
          <w:p w14:paraId="5FFF19D2"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7D479603" w14:textId="77777777" w:rsidTr="0043355B">
        <w:trPr>
          <w:jc w:val="center"/>
        </w:trPr>
        <w:tc>
          <w:tcPr>
            <w:tcW w:w="1250" w:type="dxa"/>
          </w:tcPr>
          <w:p w14:paraId="487AAD65" w14:textId="708D21D9"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255ACF77" w14:textId="30FC3705"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9</w:t>
            </w:r>
          </w:p>
        </w:tc>
        <w:tc>
          <w:tcPr>
            <w:tcW w:w="1850" w:type="dxa"/>
          </w:tcPr>
          <w:p w14:paraId="27D5BE8E" w14:textId="768F7803"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Đồng Nai</w:t>
            </w:r>
          </w:p>
        </w:tc>
        <w:tc>
          <w:tcPr>
            <w:tcW w:w="5750" w:type="dxa"/>
            <w:vAlign w:val="center"/>
          </w:tcPr>
          <w:p w14:paraId="5BB846D5" w14:textId="78FC122F"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478235D7" w14:textId="5E535EC5" w:rsidR="00BA5152" w:rsidRPr="009D15CF" w:rsidRDefault="00BA5152" w:rsidP="00BA5152">
            <w:pPr>
              <w:spacing w:after="0" w:line="240" w:lineRule="auto"/>
              <w:jc w:val="both"/>
              <w:rPr>
                <w:rFonts w:eastAsia="Times New Roman" w:cs="Times New Roman"/>
                <w:bCs/>
                <w:sz w:val="26"/>
                <w:szCs w:val="26"/>
              </w:rPr>
            </w:pPr>
          </w:p>
        </w:tc>
        <w:tc>
          <w:tcPr>
            <w:tcW w:w="911" w:type="dxa"/>
          </w:tcPr>
          <w:p w14:paraId="6958587D"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14186B48" w14:textId="77777777" w:rsidTr="0043355B">
        <w:trPr>
          <w:jc w:val="center"/>
        </w:trPr>
        <w:tc>
          <w:tcPr>
            <w:tcW w:w="1250" w:type="dxa"/>
          </w:tcPr>
          <w:p w14:paraId="7A247CFA" w14:textId="464C9F56"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64DB7C0D" w14:textId="1C056B02"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10</w:t>
            </w:r>
          </w:p>
        </w:tc>
        <w:tc>
          <w:tcPr>
            <w:tcW w:w="1850" w:type="dxa"/>
          </w:tcPr>
          <w:p w14:paraId="5332FB07" w14:textId="6D55B7A5"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Đồng Tháp</w:t>
            </w:r>
          </w:p>
        </w:tc>
        <w:tc>
          <w:tcPr>
            <w:tcW w:w="5750" w:type="dxa"/>
            <w:vAlign w:val="center"/>
          </w:tcPr>
          <w:p w14:paraId="3C992BA4" w14:textId="0C73288F"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5B2C13AF" w14:textId="03CB9D8F" w:rsidR="00BA5152" w:rsidRPr="009D15CF" w:rsidRDefault="00BA5152" w:rsidP="00BA5152">
            <w:pPr>
              <w:spacing w:after="0" w:line="240" w:lineRule="auto"/>
              <w:jc w:val="both"/>
              <w:rPr>
                <w:rFonts w:eastAsia="Times New Roman" w:cs="Times New Roman"/>
                <w:bCs/>
                <w:sz w:val="26"/>
                <w:szCs w:val="26"/>
              </w:rPr>
            </w:pPr>
          </w:p>
        </w:tc>
        <w:tc>
          <w:tcPr>
            <w:tcW w:w="911" w:type="dxa"/>
          </w:tcPr>
          <w:p w14:paraId="44FC0A00"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6E4449B5" w14:textId="77777777" w:rsidTr="0043355B">
        <w:trPr>
          <w:jc w:val="center"/>
        </w:trPr>
        <w:tc>
          <w:tcPr>
            <w:tcW w:w="1250" w:type="dxa"/>
          </w:tcPr>
          <w:p w14:paraId="2B4D6C42" w14:textId="761DDBDF"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543EF8EB" w14:textId="4875F287"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11</w:t>
            </w:r>
          </w:p>
        </w:tc>
        <w:tc>
          <w:tcPr>
            <w:tcW w:w="1850" w:type="dxa"/>
          </w:tcPr>
          <w:p w14:paraId="0EE0288A" w14:textId="2BEDFA2A"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Quảng Ngãi</w:t>
            </w:r>
          </w:p>
        </w:tc>
        <w:tc>
          <w:tcPr>
            <w:tcW w:w="5750" w:type="dxa"/>
            <w:vAlign w:val="center"/>
          </w:tcPr>
          <w:p w14:paraId="6F120D41" w14:textId="63A2F526"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229367D5" w14:textId="3F6794FE" w:rsidR="00BA5152" w:rsidRPr="009D15CF" w:rsidRDefault="00BA5152" w:rsidP="00BA5152">
            <w:pPr>
              <w:spacing w:after="0" w:line="240" w:lineRule="auto"/>
              <w:jc w:val="both"/>
              <w:rPr>
                <w:rFonts w:eastAsia="Times New Roman" w:cs="Times New Roman"/>
                <w:bCs/>
                <w:sz w:val="26"/>
                <w:szCs w:val="26"/>
              </w:rPr>
            </w:pPr>
          </w:p>
        </w:tc>
        <w:tc>
          <w:tcPr>
            <w:tcW w:w="911" w:type="dxa"/>
          </w:tcPr>
          <w:p w14:paraId="0C031B8B"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11A853E2" w14:textId="77777777" w:rsidTr="0043355B">
        <w:trPr>
          <w:jc w:val="center"/>
        </w:trPr>
        <w:tc>
          <w:tcPr>
            <w:tcW w:w="1250" w:type="dxa"/>
          </w:tcPr>
          <w:p w14:paraId="7C8AD3DD" w14:textId="43906AE8"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74EEB227" w14:textId="032DAC67"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12</w:t>
            </w:r>
          </w:p>
        </w:tc>
        <w:tc>
          <w:tcPr>
            <w:tcW w:w="1850" w:type="dxa"/>
          </w:tcPr>
          <w:p w14:paraId="04357F87" w14:textId="06B64359"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Lạng Sơn</w:t>
            </w:r>
          </w:p>
        </w:tc>
        <w:tc>
          <w:tcPr>
            <w:tcW w:w="5750" w:type="dxa"/>
            <w:vAlign w:val="center"/>
          </w:tcPr>
          <w:p w14:paraId="6688347D" w14:textId="194271E5"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125281A5" w14:textId="35681CCA" w:rsidR="00BA5152" w:rsidRPr="009D15CF" w:rsidRDefault="00BA5152" w:rsidP="00BA5152">
            <w:pPr>
              <w:spacing w:after="0" w:line="240" w:lineRule="auto"/>
              <w:jc w:val="both"/>
              <w:rPr>
                <w:rFonts w:eastAsia="Times New Roman" w:cs="Times New Roman"/>
                <w:bCs/>
                <w:sz w:val="26"/>
                <w:szCs w:val="26"/>
              </w:rPr>
            </w:pPr>
          </w:p>
        </w:tc>
        <w:tc>
          <w:tcPr>
            <w:tcW w:w="911" w:type="dxa"/>
          </w:tcPr>
          <w:p w14:paraId="02444F71"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73BBD96F" w14:textId="77777777" w:rsidTr="0043355B">
        <w:trPr>
          <w:jc w:val="center"/>
        </w:trPr>
        <w:tc>
          <w:tcPr>
            <w:tcW w:w="1250" w:type="dxa"/>
          </w:tcPr>
          <w:p w14:paraId="4661BF65" w14:textId="0F11905B"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2EF85E09" w14:textId="7E4BC6BD"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13</w:t>
            </w:r>
          </w:p>
        </w:tc>
        <w:tc>
          <w:tcPr>
            <w:tcW w:w="1850" w:type="dxa"/>
          </w:tcPr>
          <w:p w14:paraId="093C38AB" w14:textId="2892B179"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Đắc Lắc</w:t>
            </w:r>
          </w:p>
        </w:tc>
        <w:tc>
          <w:tcPr>
            <w:tcW w:w="5750" w:type="dxa"/>
            <w:vAlign w:val="center"/>
          </w:tcPr>
          <w:p w14:paraId="26CB1534" w14:textId="1EAF45E0"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57F93159" w14:textId="762540CE" w:rsidR="00BA5152" w:rsidRPr="009D15CF" w:rsidRDefault="00BA5152" w:rsidP="00BA5152">
            <w:pPr>
              <w:spacing w:after="0" w:line="240" w:lineRule="auto"/>
              <w:jc w:val="both"/>
              <w:rPr>
                <w:rFonts w:eastAsia="Times New Roman" w:cs="Times New Roman"/>
                <w:bCs/>
                <w:sz w:val="26"/>
                <w:szCs w:val="26"/>
              </w:rPr>
            </w:pPr>
          </w:p>
        </w:tc>
        <w:tc>
          <w:tcPr>
            <w:tcW w:w="911" w:type="dxa"/>
          </w:tcPr>
          <w:p w14:paraId="0DE70BC9"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3A6073BF" w14:textId="77777777" w:rsidTr="0043355B">
        <w:trPr>
          <w:jc w:val="center"/>
        </w:trPr>
        <w:tc>
          <w:tcPr>
            <w:tcW w:w="1250" w:type="dxa"/>
          </w:tcPr>
          <w:p w14:paraId="4ADD00B0" w14:textId="4F7AAA6A"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1B704518" w14:textId="70326673"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14</w:t>
            </w:r>
          </w:p>
        </w:tc>
        <w:tc>
          <w:tcPr>
            <w:tcW w:w="1850" w:type="dxa"/>
          </w:tcPr>
          <w:p w14:paraId="3D176570" w14:textId="55AD2F4F"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Lào Cai</w:t>
            </w:r>
          </w:p>
        </w:tc>
        <w:tc>
          <w:tcPr>
            <w:tcW w:w="5750" w:type="dxa"/>
            <w:vAlign w:val="center"/>
          </w:tcPr>
          <w:p w14:paraId="718A231A" w14:textId="6FFCCFAD"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5B7193E1" w14:textId="0E340D5C" w:rsidR="00BA5152" w:rsidRPr="009D15CF" w:rsidRDefault="00BA5152" w:rsidP="00BA5152">
            <w:pPr>
              <w:spacing w:after="0" w:line="240" w:lineRule="auto"/>
              <w:jc w:val="both"/>
              <w:rPr>
                <w:rFonts w:eastAsia="Times New Roman" w:cs="Times New Roman"/>
                <w:bCs/>
                <w:sz w:val="26"/>
                <w:szCs w:val="26"/>
              </w:rPr>
            </w:pPr>
          </w:p>
        </w:tc>
        <w:tc>
          <w:tcPr>
            <w:tcW w:w="911" w:type="dxa"/>
          </w:tcPr>
          <w:p w14:paraId="2F430D42"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43C7B757" w14:textId="77777777" w:rsidTr="0043355B">
        <w:trPr>
          <w:jc w:val="center"/>
        </w:trPr>
        <w:tc>
          <w:tcPr>
            <w:tcW w:w="1250" w:type="dxa"/>
          </w:tcPr>
          <w:p w14:paraId="350CAD6F" w14:textId="05D24D27"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42665430" w14:textId="49A3D078"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15</w:t>
            </w:r>
          </w:p>
        </w:tc>
        <w:tc>
          <w:tcPr>
            <w:tcW w:w="1850" w:type="dxa"/>
          </w:tcPr>
          <w:p w14:paraId="6AB89F9C" w14:textId="3E2BF883" w:rsidR="00BA5152" w:rsidRPr="009D15CF" w:rsidRDefault="00BA5152" w:rsidP="00BA5152">
            <w:pPr>
              <w:spacing w:after="0" w:line="240" w:lineRule="auto"/>
              <w:jc w:val="both"/>
              <w:rPr>
                <w:rFonts w:cs="Times New Roman"/>
                <w:sz w:val="26"/>
                <w:szCs w:val="26"/>
              </w:rPr>
            </w:pPr>
            <w:r w:rsidRPr="009D15CF">
              <w:rPr>
                <w:rFonts w:cs="Times New Roman"/>
                <w:sz w:val="26"/>
                <w:szCs w:val="26"/>
              </w:rPr>
              <w:t>Sở Khoa học và Công nghệ Quảng Ninh</w:t>
            </w:r>
          </w:p>
        </w:tc>
        <w:tc>
          <w:tcPr>
            <w:tcW w:w="5750" w:type="dxa"/>
            <w:vAlign w:val="center"/>
          </w:tcPr>
          <w:p w14:paraId="1373A2CA" w14:textId="37E99E25"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5638CC30" w14:textId="293A8F6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5BFE3F1A"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5C173F33" w14:textId="77777777" w:rsidTr="0043355B">
        <w:trPr>
          <w:jc w:val="center"/>
        </w:trPr>
        <w:tc>
          <w:tcPr>
            <w:tcW w:w="1250" w:type="dxa"/>
          </w:tcPr>
          <w:p w14:paraId="1FC062D4" w14:textId="3D176A72"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329C16B0" w14:textId="0B869F39"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16</w:t>
            </w:r>
          </w:p>
        </w:tc>
        <w:tc>
          <w:tcPr>
            <w:tcW w:w="1850" w:type="dxa"/>
          </w:tcPr>
          <w:p w14:paraId="291F3634" w14:textId="66B1E8CB"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Sở Khoa học và Công nghệ Hà Tĩnh</w:t>
            </w:r>
          </w:p>
        </w:tc>
        <w:tc>
          <w:tcPr>
            <w:tcW w:w="5750" w:type="dxa"/>
            <w:vAlign w:val="center"/>
          </w:tcPr>
          <w:p w14:paraId="2037936B" w14:textId="7BA85BC7"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0F1F363B"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3B703E6A"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7E1A4143" w14:textId="77777777" w:rsidTr="0043355B">
        <w:trPr>
          <w:jc w:val="center"/>
        </w:trPr>
        <w:tc>
          <w:tcPr>
            <w:tcW w:w="1250" w:type="dxa"/>
          </w:tcPr>
          <w:p w14:paraId="14115FCA" w14:textId="5EB5B919"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79947AF5" w14:textId="30B2BABA"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17</w:t>
            </w:r>
          </w:p>
        </w:tc>
        <w:tc>
          <w:tcPr>
            <w:tcW w:w="1850" w:type="dxa"/>
          </w:tcPr>
          <w:p w14:paraId="503DFA25" w14:textId="72109F5A"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Sở Khoa học và Công nghệ Nghệ An</w:t>
            </w:r>
          </w:p>
        </w:tc>
        <w:tc>
          <w:tcPr>
            <w:tcW w:w="5750" w:type="dxa"/>
            <w:vAlign w:val="center"/>
          </w:tcPr>
          <w:p w14:paraId="759D8434" w14:textId="38E19905"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36E5ACD0"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24236D06"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2E10C5D0" w14:textId="77777777" w:rsidTr="0043355B">
        <w:trPr>
          <w:jc w:val="center"/>
        </w:trPr>
        <w:tc>
          <w:tcPr>
            <w:tcW w:w="1250" w:type="dxa"/>
          </w:tcPr>
          <w:p w14:paraId="6F0B8056" w14:textId="0E136E62"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274766D1" w14:textId="133F74E6"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18</w:t>
            </w:r>
          </w:p>
        </w:tc>
        <w:tc>
          <w:tcPr>
            <w:tcW w:w="1850" w:type="dxa"/>
          </w:tcPr>
          <w:p w14:paraId="79403843" w14:textId="08FE5FDD"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Sở Khoa học và Công nghệ Lâm Đồng</w:t>
            </w:r>
          </w:p>
        </w:tc>
        <w:tc>
          <w:tcPr>
            <w:tcW w:w="5750" w:type="dxa"/>
            <w:vAlign w:val="center"/>
          </w:tcPr>
          <w:p w14:paraId="43A3561A" w14:textId="6694DFEC"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6C2AF81D"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477D541D"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4D43FF79" w14:textId="77777777" w:rsidTr="0043355B">
        <w:trPr>
          <w:jc w:val="center"/>
        </w:trPr>
        <w:tc>
          <w:tcPr>
            <w:tcW w:w="1250" w:type="dxa"/>
          </w:tcPr>
          <w:p w14:paraId="0BA9C809" w14:textId="77777777"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0B6BAF6E" w14:textId="2BB3FC89"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19</w:t>
            </w:r>
          </w:p>
        </w:tc>
        <w:tc>
          <w:tcPr>
            <w:tcW w:w="1850" w:type="dxa"/>
          </w:tcPr>
          <w:p w14:paraId="3D35BE3E" w14:textId="6E83C922"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 xml:space="preserve">Sở KH&amp;CN Đà Nẵng </w:t>
            </w:r>
          </w:p>
        </w:tc>
        <w:tc>
          <w:tcPr>
            <w:tcW w:w="5750" w:type="dxa"/>
            <w:vAlign w:val="center"/>
          </w:tcPr>
          <w:p w14:paraId="51D01B9A" w14:textId="2B9A35EE"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37BFBCEF"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51BFFC6F"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172D114F" w14:textId="77777777" w:rsidTr="0043355B">
        <w:trPr>
          <w:jc w:val="center"/>
        </w:trPr>
        <w:tc>
          <w:tcPr>
            <w:tcW w:w="1250" w:type="dxa"/>
          </w:tcPr>
          <w:p w14:paraId="01495139" w14:textId="77777777"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74BDB080" w14:textId="5A4B5F2A"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20</w:t>
            </w:r>
          </w:p>
        </w:tc>
        <w:tc>
          <w:tcPr>
            <w:tcW w:w="1850" w:type="dxa"/>
          </w:tcPr>
          <w:p w14:paraId="2C291291" w14:textId="69C23D9E"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Sở KH&amp;CN TP Hồ Chí Minh</w:t>
            </w:r>
          </w:p>
        </w:tc>
        <w:tc>
          <w:tcPr>
            <w:tcW w:w="5750" w:type="dxa"/>
            <w:vAlign w:val="center"/>
          </w:tcPr>
          <w:p w14:paraId="3EBA11A1" w14:textId="7B2A46D3"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034315DF"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3FAAD152"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1E487865" w14:textId="77777777" w:rsidTr="0043355B">
        <w:trPr>
          <w:jc w:val="center"/>
        </w:trPr>
        <w:tc>
          <w:tcPr>
            <w:tcW w:w="1250" w:type="dxa"/>
          </w:tcPr>
          <w:p w14:paraId="77C0D77D" w14:textId="77777777"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3C17DC4F" w14:textId="1329845A"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21</w:t>
            </w:r>
          </w:p>
        </w:tc>
        <w:tc>
          <w:tcPr>
            <w:tcW w:w="1850" w:type="dxa"/>
          </w:tcPr>
          <w:p w14:paraId="7A6B8CF3" w14:textId="535A3D72"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Sở KH&amp;CN TP Quảng Trị</w:t>
            </w:r>
          </w:p>
        </w:tc>
        <w:tc>
          <w:tcPr>
            <w:tcW w:w="5750" w:type="dxa"/>
            <w:vAlign w:val="center"/>
          </w:tcPr>
          <w:p w14:paraId="0B0B46B5" w14:textId="15166FAA"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4AA44E1E"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1C55AFDD"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2816367F" w14:textId="77777777" w:rsidTr="0043355B">
        <w:trPr>
          <w:jc w:val="center"/>
        </w:trPr>
        <w:tc>
          <w:tcPr>
            <w:tcW w:w="1250" w:type="dxa"/>
          </w:tcPr>
          <w:p w14:paraId="7A2BA05A" w14:textId="77777777"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76B3A536" w14:textId="55E3C063"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22</w:t>
            </w:r>
          </w:p>
        </w:tc>
        <w:tc>
          <w:tcPr>
            <w:tcW w:w="1850" w:type="dxa"/>
          </w:tcPr>
          <w:p w14:paraId="64D60705" w14:textId="6854F065"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Sở KH&amp;CN Tỉnh Vĩnh Long</w:t>
            </w:r>
          </w:p>
        </w:tc>
        <w:tc>
          <w:tcPr>
            <w:tcW w:w="5750" w:type="dxa"/>
            <w:vAlign w:val="center"/>
          </w:tcPr>
          <w:p w14:paraId="01D83525" w14:textId="47EF0B06"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5E7B7640"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41745CBB"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3EA9AF57" w14:textId="77777777" w:rsidTr="0043355B">
        <w:trPr>
          <w:jc w:val="center"/>
        </w:trPr>
        <w:tc>
          <w:tcPr>
            <w:tcW w:w="1250" w:type="dxa"/>
          </w:tcPr>
          <w:p w14:paraId="34ED83EF" w14:textId="77777777"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16EB2E7C" w14:textId="6458C86C"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23</w:t>
            </w:r>
          </w:p>
        </w:tc>
        <w:tc>
          <w:tcPr>
            <w:tcW w:w="1850" w:type="dxa"/>
          </w:tcPr>
          <w:p w14:paraId="57630989" w14:textId="548A59D3"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Sở KH&amp;CN Tỉnh Cà Mau</w:t>
            </w:r>
          </w:p>
        </w:tc>
        <w:tc>
          <w:tcPr>
            <w:tcW w:w="5750" w:type="dxa"/>
            <w:vAlign w:val="center"/>
          </w:tcPr>
          <w:p w14:paraId="0D71B958" w14:textId="26074138"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5EE02003"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5738F206"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1D105DD0" w14:textId="77777777" w:rsidTr="0043355B">
        <w:trPr>
          <w:jc w:val="center"/>
        </w:trPr>
        <w:tc>
          <w:tcPr>
            <w:tcW w:w="1250" w:type="dxa"/>
          </w:tcPr>
          <w:p w14:paraId="372616EA" w14:textId="77777777"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4B49D8D0" w14:textId="664ECBB2"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24</w:t>
            </w:r>
          </w:p>
        </w:tc>
        <w:tc>
          <w:tcPr>
            <w:tcW w:w="1850" w:type="dxa"/>
          </w:tcPr>
          <w:p w14:paraId="6B0F7A2D" w14:textId="3AF25BDF"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Sở KH&amp;CN Tỉnh Tây Ninh</w:t>
            </w:r>
          </w:p>
        </w:tc>
        <w:tc>
          <w:tcPr>
            <w:tcW w:w="5750" w:type="dxa"/>
            <w:vAlign w:val="center"/>
          </w:tcPr>
          <w:p w14:paraId="4BCF0FA7" w14:textId="4383D0E1" w:rsidR="00BA5152" w:rsidRPr="009D15CF" w:rsidRDefault="00BA5152" w:rsidP="00BA5152">
            <w:pPr>
              <w:tabs>
                <w:tab w:val="left" w:pos="5400"/>
              </w:tabs>
              <w:spacing w:after="0" w:line="240" w:lineRule="auto"/>
              <w:ind w:right="-16"/>
              <w:jc w:val="center"/>
              <w:rPr>
                <w:rFonts w:cs="Times New Roman"/>
                <w:sz w:val="26"/>
                <w:szCs w:val="26"/>
              </w:rPr>
            </w:pPr>
            <w:r w:rsidRPr="009D15CF">
              <w:rPr>
                <w:rFonts w:cs="Times New Roman"/>
                <w:sz w:val="26"/>
                <w:szCs w:val="26"/>
              </w:rPr>
              <w:t>Nhất trí</w:t>
            </w:r>
          </w:p>
        </w:tc>
        <w:tc>
          <w:tcPr>
            <w:tcW w:w="3877" w:type="dxa"/>
          </w:tcPr>
          <w:p w14:paraId="61984485" w14:textId="77777777" w:rsidR="00BA5152" w:rsidRPr="009D15CF" w:rsidRDefault="00BA5152" w:rsidP="00BA5152">
            <w:pPr>
              <w:spacing w:after="0" w:line="240" w:lineRule="auto"/>
              <w:jc w:val="both"/>
              <w:rPr>
                <w:rFonts w:eastAsia="Times New Roman" w:cs="Times New Roman"/>
                <w:bCs/>
                <w:sz w:val="26"/>
                <w:szCs w:val="26"/>
              </w:rPr>
            </w:pPr>
          </w:p>
        </w:tc>
        <w:tc>
          <w:tcPr>
            <w:tcW w:w="911" w:type="dxa"/>
          </w:tcPr>
          <w:p w14:paraId="29898DC4"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79B9EA2D" w14:textId="77777777" w:rsidTr="00D426C9">
        <w:trPr>
          <w:jc w:val="center"/>
        </w:trPr>
        <w:tc>
          <w:tcPr>
            <w:tcW w:w="14498" w:type="dxa"/>
            <w:gridSpan w:val="6"/>
          </w:tcPr>
          <w:p w14:paraId="4530BC70" w14:textId="096B030E" w:rsidR="00BA5152" w:rsidRPr="009D15CF" w:rsidRDefault="00BA5152" w:rsidP="000C44F9">
            <w:pPr>
              <w:tabs>
                <w:tab w:val="left" w:pos="5400"/>
              </w:tabs>
              <w:spacing w:after="0" w:line="240" w:lineRule="auto"/>
              <w:ind w:right="-16"/>
              <w:rPr>
                <w:rFonts w:eastAsia="Times New Roman" w:cs="Times New Roman"/>
                <w:sz w:val="26"/>
                <w:szCs w:val="26"/>
                <w:lang w:val="vi-VN"/>
              </w:rPr>
            </w:pPr>
            <w:r w:rsidRPr="009D15CF">
              <w:rPr>
                <w:rFonts w:eastAsia="Times New Roman" w:cs="Times New Roman"/>
                <w:b/>
                <w:sz w:val="26"/>
                <w:szCs w:val="26"/>
              </w:rPr>
              <w:t>Ý KIẾN GÓP Ý CỦA HIỆP HỘI, BAN QUẢN LÝ KHU CÔNG NGHỆP CAO, DOANH NGHIỆP, VIỆN, TRƯỜNG</w:t>
            </w:r>
          </w:p>
        </w:tc>
      </w:tr>
      <w:tr w:rsidR="00BA5152" w:rsidRPr="006823BB" w14:paraId="2F9E24F8" w14:textId="77777777" w:rsidTr="0043355B">
        <w:trPr>
          <w:jc w:val="center"/>
        </w:trPr>
        <w:tc>
          <w:tcPr>
            <w:tcW w:w="1250" w:type="dxa"/>
          </w:tcPr>
          <w:p w14:paraId="11B5B452" w14:textId="3AC6C2BE"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7B0014B5" w14:textId="2928493D"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w:t>
            </w:r>
          </w:p>
        </w:tc>
        <w:tc>
          <w:tcPr>
            <w:tcW w:w="1850" w:type="dxa"/>
          </w:tcPr>
          <w:p w14:paraId="4D275472" w14:textId="097BC426" w:rsidR="00BA5152" w:rsidRPr="009D15CF" w:rsidRDefault="00BA5152" w:rsidP="00BA5152">
            <w:pPr>
              <w:spacing w:after="0" w:line="240" w:lineRule="auto"/>
              <w:jc w:val="both"/>
              <w:rPr>
                <w:rFonts w:cs="Times New Roman"/>
                <w:sz w:val="26"/>
                <w:szCs w:val="26"/>
              </w:rPr>
            </w:pPr>
            <w:r w:rsidRPr="009D15CF">
              <w:rPr>
                <w:rFonts w:cs="Times New Roman"/>
                <w:sz w:val="26"/>
                <w:szCs w:val="26"/>
              </w:rPr>
              <w:t>Công ty CP hệ thống kĩ thuật ứng dụng ATS JSC</w:t>
            </w:r>
          </w:p>
        </w:tc>
        <w:tc>
          <w:tcPr>
            <w:tcW w:w="5750" w:type="dxa"/>
          </w:tcPr>
          <w:p w14:paraId="0067F347" w14:textId="59438E39"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II. Dự thảo Quyết định+ Danh mục:</w:t>
            </w:r>
          </w:p>
          <w:p w14:paraId="486C5956" w14:textId="3E48D38B"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II. 1 Danh sách công nghệ cao đề xuất đưa vào “Danh mục công nghệ cao được ưu tiên đầu tư phát triển” Nhóm công nghệ chiến lược: Công nghệ thu thập và xử lý dữ liệu thời gian thực</w:t>
            </w:r>
          </w:p>
          <w:p w14:paraId="4692A520" w14:textId="594EFC66"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II. 2 Danh sách sản phẩm đề xuất đưa vào “Danh mục sản phẩm công nghệ cao được khuyến khích phát triển”</w:t>
            </w:r>
          </w:p>
          <w:p w14:paraId="2F10B92C" w14:textId="7A8C5DFB" w:rsidR="00BA5152" w:rsidRPr="009D15CF" w:rsidRDefault="00BA5152" w:rsidP="00BA5152">
            <w:pPr>
              <w:tabs>
                <w:tab w:val="left" w:pos="5400"/>
              </w:tabs>
              <w:spacing w:after="0" w:line="240" w:lineRule="auto"/>
              <w:ind w:right="-16"/>
              <w:jc w:val="both"/>
              <w:rPr>
                <w:rFonts w:cs="Times New Roman"/>
                <w:i/>
                <w:iCs/>
                <w:sz w:val="26"/>
                <w:szCs w:val="26"/>
                <w:lang w:val="vi-VN"/>
              </w:rPr>
            </w:pPr>
            <w:r w:rsidRPr="009D15CF">
              <w:rPr>
                <w:rFonts w:cs="Times New Roman"/>
                <w:sz w:val="26"/>
                <w:szCs w:val="26"/>
                <w:lang w:val="vi-VN"/>
              </w:rPr>
              <w:t xml:space="preserve">- II.2.1. </w:t>
            </w:r>
            <w:r w:rsidRPr="009D15CF">
              <w:rPr>
                <w:rFonts w:cs="Times New Roman"/>
                <w:i/>
                <w:iCs/>
                <w:sz w:val="26"/>
                <w:szCs w:val="26"/>
                <w:lang w:val="vi-VN"/>
              </w:rPr>
              <w:t>Công nghệ thu thập và xử lý dữ liệu thời gian thực của hệ thống năng lượng</w:t>
            </w:r>
          </w:p>
          <w:p w14:paraId="1756E516" w14:textId="48990CA4"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II.2.2. Phần mềm lõi để phát triển ứng dụng quản lý và vận hành lưới điện thông minh</w:t>
            </w:r>
          </w:p>
          <w:p w14:paraId="1D524FC5" w14:textId="077B18FF"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II.2.3. Phần mềm lõi để xây dựng hệ thống SCADA/OCC/EMS/DMS/SAS/DERMS quản lí và vận hành hệ thống Truyền tải và phân phối điện.</w:t>
            </w:r>
          </w:p>
          <w:p w14:paraId="2CF29680" w14:textId="5F4A3613"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 xml:space="preserve">  II.2.4. Phần mềm lõi để xây dựng hệ thống SCADA/DCS quản lí và vận hành các nhà máy Nhiệt điện – thủy điện – điện gió ngoài khơi.</w:t>
            </w:r>
          </w:p>
          <w:p w14:paraId="3690DD66" w14:textId="69B9FDAB"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lastRenderedPageBreak/>
              <w:t xml:space="preserve">  II.2.5.  Phần mềm quản lí phân tích ổn định và an ninh thời gian thực vận hành HTĐ (DSA – Dynamic Security Assestment)</w:t>
            </w:r>
          </w:p>
          <w:p w14:paraId="508D6BE8" w14:textId="2DAF55EE"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 xml:space="preserve">  II.2.6.  Hệ quản trị dữ liệu tập trung để số hóa hệ thống điện</w:t>
            </w:r>
          </w:p>
          <w:p w14:paraId="23F11E08" w14:textId="3B4F5ED0"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 xml:space="preserve">  II.2.7.  Phần mềm lõi để điều khiển và tích hợp và các nguồn năng lượng Gió, Mặt Trời và BESS vào Hệ thống điện.</w:t>
            </w:r>
          </w:p>
          <w:p w14:paraId="7457CF97" w14:textId="7E89CF1E"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 xml:space="preserve">  II.2.8.  Phần mềm lõi để điều khiển và tích hợp các nguồn năng lượng phân tán và hệ thống điện.</w:t>
            </w:r>
            <w:r w:rsidRPr="009D15CF">
              <w:rPr>
                <w:rFonts w:cs="Times New Roman"/>
                <w:sz w:val="26"/>
                <w:szCs w:val="26"/>
                <w:lang w:val="vi-VN"/>
              </w:rPr>
              <w:br/>
              <w:t xml:space="preserve">  II.3. </w:t>
            </w:r>
            <w:r w:rsidRPr="009D15CF">
              <w:rPr>
                <w:rFonts w:cs="Times New Roman"/>
                <w:i/>
                <w:iCs/>
                <w:sz w:val="26"/>
                <w:szCs w:val="26"/>
                <w:lang w:val="vi-VN"/>
              </w:rPr>
              <w:t>An ninh mạng</w:t>
            </w:r>
          </w:p>
          <w:p w14:paraId="5FA4E1AF" w14:textId="556D8667" w:rsidR="00BA5152" w:rsidRPr="009D15CF" w:rsidRDefault="00BA5152" w:rsidP="00BA5152">
            <w:pPr>
              <w:tabs>
                <w:tab w:val="left" w:pos="5400"/>
              </w:tabs>
              <w:spacing w:after="0" w:line="240" w:lineRule="auto"/>
              <w:ind w:right="-16"/>
              <w:jc w:val="both"/>
              <w:rPr>
                <w:rFonts w:cs="Times New Roman"/>
                <w:i/>
                <w:iCs/>
                <w:sz w:val="26"/>
                <w:szCs w:val="26"/>
                <w:lang w:val="vi-VN"/>
              </w:rPr>
            </w:pPr>
            <w:r w:rsidRPr="009D15CF">
              <w:rPr>
                <w:rFonts w:cs="Times New Roman"/>
                <w:i/>
                <w:iCs/>
                <w:sz w:val="26"/>
                <w:szCs w:val="26"/>
                <w:lang w:val="vi-VN"/>
              </w:rPr>
              <w:t>(Giải pháp đảm bảo an ninh cho hạ tầng quan trọng và cơ sở dữ liệu quốc gia)</w:t>
            </w:r>
          </w:p>
          <w:p w14:paraId="09A7A3D1" w14:textId="52ED464B"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 xml:space="preserve"> Thiết bị xử lí an ninh dữ liệu một chiều hệ thống OT-IT cho vận hành, quản lí hệ thống Năng lượng.</w:t>
            </w:r>
          </w:p>
          <w:p w14:paraId="14E69440" w14:textId="2D68C9E5" w:rsidR="00BA5152" w:rsidRPr="009D15CF" w:rsidRDefault="00BA5152" w:rsidP="00BA5152">
            <w:pPr>
              <w:tabs>
                <w:tab w:val="left" w:pos="5400"/>
              </w:tabs>
              <w:spacing w:after="0" w:line="240" w:lineRule="auto"/>
              <w:ind w:right="-16"/>
              <w:jc w:val="both"/>
              <w:rPr>
                <w:rFonts w:cs="Times New Roman"/>
                <w:i/>
                <w:iCs/>
                <w:sz w:val="26"/>
                <w:szCs w:val="26"/>
                <w:lang w:val="vi-VN"/>
              </w:rPr>
            </w:pPr>
            <w:r w:rsidRPr="009D15CF">
              <w:rPr>
                <w:rFonts w:cs="Times New Roman"/>
                <w:i/>
                <w:iCs/>
                <w:sz w:val="26"/>
                <w:szCs w:val="26"/>
                <w:lang w:val="vi-VN"/>
              </w:rPr>
              <w:t>Trí tuệ nhân tạo, bản sao số, thực tế ảo/thực tế tăng cường.</w:t>
            </w:r>
          </w:p>
          <w:p w14:paraId="323898C4" w14:textId="1FF28392" w:rsidR="00BA5152" w:rsidRPr="009D15CF" w:rsidRDefault="00BA5152" w:rsidP="00BA5152">
            <w:pPr>
              <w:tabs>
                <w:tab w:val="left" w:pos="5400"/>
              </w:tabs>
              <w:spacing w:after="0" w:line="240" w:lineRule="auto"/>
              <w:ind w:right="-16"/>
              <w:jc w:val="both"/>
              <w:rPr>
                <w:rFonts w:cs="Times New Roman"/>
                <w:i/>
                <w:iCs/>
                <w:sz w:val="26"/>
                <w:szCs w:val="26"/>
                <w:lang w:val="vi-VN"/>
              </w:rPr>
            </w:pPr>
            <w:r w:rsidRPr="009D15CF">
              <w:rPr>
                <w:rFonts w:cs="Times New Roman"/>
                <w:i/>
                <w:iCs/>
                <w:sz w:val="26"/>
                <w:szCs w:val="26"/>
                <w:lang w:val="vi-VN"/>
              </w:rPr>
              <w:t>(Trí tuệ nhân tạo chuyên ngành)</w:t>
            </w:r>
          </w:p>
          <w:p w14:paraId="778A4E91" w14:textId="541F75C5"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Sản phẩm trợ lí AI quản lí và vận hành hệ thống SCADA/OCC/EMS/DMS/SAS/DERMS</w:t>
            </w:r>
          </w:p>
          <w:p w14:paraId="12A9406C" w14:textId="2C68FE37" w:rsidR="00BA5152" w:rsidRPr="009D15CF" w:rsidRDefault="00BA5152" w:rsidP="00BA5152">
            <w:pPr>
              <w:tabs>
                <w:tab w:val="left" w:pos="5400"/>
              </w:tabs>
              <w:spacing w:after="0" w:line="240" w:lineRule="auto"/>
              <w:ind w:right="-16"/>
              <w:jc w:val="both"/>
              <w:rPr>
                <w:rFonts w:cs="Times New Roman"/>
                <w:i/>
                <w:iCs/>
                <w:sz w:val="26"/>
                <w:szCs w:val="26"/>
                <w:lang w:val="vi-VN"/>
              </w:rPr>
            </w:pPr>
            <w:r w:rsidRPr="009D15CF">
              <w:rPr>
                <w:rFonts w:cs="Times New Roman"/>
                <w:i/>
                <w:iCs/>
                <w:sz w:val="26"/>
                <w:szCs w:val="26"/>
                <w:lang w:val="vi-VN"/>
              </w:rPr>
              <w:t>II.4.</w:t>
            </w:r>
            <w:r w:rsidRPr="009D15CF">
              <w:rPr>
                <w:rFonts w:cs="Times New Roman"/>
                <w:sz w:val="26"/>
                <w:szCs w:val="26"/>
                <w:lang w:val="vi-VN"/>
              </w:rPr>
              <w:t xml:space="preserve"> </w:t>
            </w:r>
            <w:r w:rsidRPr="009D15CF">
              <w:rPr>
                <w:rFonts w:cs="Times New Roman"/>
                <w:i/>
                <w:iCs/>
                <w:sz w:val="26"/>
                <w:szCs w:val="26"/>
                <w:lang w:val="vi-VN"/>
              </w:rPr>
              <w:t>Trí tuệ nhân tạo, bản sao số, thực tế ảo/thực tế tăng cường.</w:t>
            </w:r>
          </w:p>
          <w:p w14:paraId="02193D2A" w14:textId="77777777" w:rsidR="00BA5152" w:rsidRPr="009D15CF" w:rsidRDefault="00BA5152" w:rsidP="00BA5152">
            <w:pPr>
              <w:tabs>
                <w:tab w:val="left" w:pos="5400"/>
              </w:tabs>
              <w:spacing w:after="0" w:line="240" w:lineRule="auto"/>
              <w:ind w:right="-16"/>
              <w:jc w:val="both"/>
              <w:rPr>
                <w:rFonts w:cs="Times New Roman"/>
                <w:i/>
                <w:iCs/>
                <w:sz w:val="26"/>
                <w:szCs w:val="26"/>
                <w:lang w:val="vi-VN"/>
              </w:rPr>
            </w:pPr>
            <w:r w:rsidRPr="009D15CF">
              <w:rPr>
                <w:rFonts w:cs="Times New Roman"/>
                <w:i/>
                <w:iCs/>
                <w:sz w:val="26"/>
                <w:szCs w:val="26"/>
                <w:lang w:val="vi-VN"/>
              </w:rPr>
              <w:t>(Trí tuệ nhân tạo chuyên ngành)</w:t>
            </w:r>
          </w:p>
          <w:p w14:paraId="55F5F888" w14:textId="3C63694B"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 Sản phẩm bản sao số (Digital Twin) phục vụ vận hành phát triển HTĐ.</w:t>
            </w:r>
          </w:p>
          <w:p w14:paraId="4CCB2C20" w14:textId="47FE24CF"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t>- Sản phẩm bản sao số (Digital Twin) mô phỏng Hardware - In-The-Loop (HIL) trong việc đánh giá phân tích hành vi và phản ứng trong vận hành HTĐ.</w:t>
            </w:r>
          </w:p>
          <w:p w14:paraId="306949DF" w14:textId="2EB2B6E4" w:rsidR="00BA5152" w:rsidRPr="009D15CF" w:rsidRDefault="00BA5152" w:rsidP="00BA5152">
            <w:pPr>
              <w:tabs>
                <w:tab w:val="left" w:pos="5400"/>
              </w:tabs>
              <w:spacing w:after="0" w:line="240" w:lineRule="auto"/>
              <w:ind w:right="-16"/>
              <w:jc w:val="both"/>
              <w:rPr>
                <w:rFonts w:cs="Times New Roman"/>
                <w:sz w:val="26"/>
                <w:szCs w:val="26"/>
                <w:lang w:val="vi-VN"/>
              </w:rPr>
            </w:pPr>
            <w:r w:rsidRPr="009D15CF">
              <w:rPr>
                <w:rFonts w:cs="Times New Roman"/>
                <w:sz w:val="26"/>
                <w:szCs w:val="26"/>
                <w:lang w:val="vi-VN"/>
              </w:rPr>
              <w:lastRenderedPageBreak/>
              <w:t>- Sản phẩm bản sao số (Digital Twin) phục vụ huấn luyện nhân viên vận hành hệ thống SCADA/OCC/EMS/DMS/SAS/DERMS</w:t>
            </w:r>
          </w:p>
        </w:tc>
        <w:tc>
          <w:tcPr>
            <w:tcW w:w="3877" w:type="dxa"/>
          </w:tcPr>
          <w:p w14:paraId="5243BD90" w14:textId="14C43EEE" w:rsidR="00BA5152" w:rsidRPr="009D15CF" w:rsidRDefault="00BA5152" w:rsidP="00BA5152">
            <w:pPr>
              <w:spacing w:after="0" w:line="240" w:lineRule="auto"/>
              <w:jc w:val="both"/>
              <w:rPr>
                <w:rFonts w:eastAsia="Times New Roman" w:cs="Times New Roman"/>
                <w:sz w:val="26"/>
                <w:szCs w:val="26"/>
                <w:lang w:val="vi-VN"/>
              </w:rPr>
            </w:pPr>
            <w:r w:rsidRPr="009D15CF">
              <w:rPr>
                <w:rFonts w:eastAsia="Times New Roman" w:cs="Times New Roman"/>
                <w:bCs/>
                <w:sz w:val="26"/>
                <w:szCs w:val="26"/>
                <w:lang w:val="vi-VN"/>
              </w:rPr>
              <w:lastRenderedPageBreak/>
              <w:t>Tiếp thu một phần. Dự thảo đã quy định các công nghệ có liên quan đến dữ liệu lớn và phân tích dữ liệu; an ninh mạng; trí tuệ nhân tạo; bản sao số; thực tại mở rộng… và các sản phẩm cụ thể. Trong quá trình tổ chức triển khai thực hiện, căn cứ theo đề xuất, tình hình phát triển KT-XH, Bộ KH&amp;CN sẽ chủ trì, phối hợp các cơ quan để báo cáo Thủ tướng Chính phủ xem xét bổ sung, cập nhật, đảm bảo việc triển khai đóng góp vào tăng trưởng kinh tế, nâng cao khả năng làm chủ công nghệ và tăng tỷ lệ nội địa hóa.</w:t>
            </w:r>
          </w:p>
        </w:tc>
        <w:tc>
          <w:tcPr>
            <w:tcW w:w="911" w:type="dxa"/>
          </w:tcPr>
          <w:p w14:paraId="0BCC1715"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0CE9D761" w14:textId="77777777" w:rsidTr="0043355B">
        <w:trPr>
          <w:jc w:val="center"/>
        </w:trPr>
        <w:tc>
          <w:tcPr>
            <w:tcW w:w="1250" w:type="dxa"/>
          </w:tcPr>
          <w:p w14:paraId="01F10342" w14:textId="474F4854"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tcPr>
          <w:p w14:paraId="1CB301A8" w14:textId="385ECA0A"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2</w:t>
            </w:r>
          </w:p>
        </w:tc>
        <w:tc>
          <w:tcPr>
            <w:tcW w:w="1850" w:type="dxa"/>
          </w:tcPr>
          <w:p w14:paraId="1A535E54" w14:textId="210185AD"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Công ty TNHH SAMSUNG SDI Việt Nam</w:t>
            </w:r>
          </w:p>
        </w:tc>
        <w:tc>
          <w:tcPr>
            <w:tcW w:w="5750" w:type="dxa"/>
          </w:tcPr>
          <w:p w14:paraId="7B4EA3B2" w14:textId="40824B88" w:rsidR="00BA5152" w:rsidRPr="009D15CF" w:rsidRDefault="00BA5152" w:rsidP="00BA5152">
            <w:pPr>
              <w:tabs>
                <w:tab w:val="left" w:pos="5400"/>
              </w:tabs>
              <w:spacing w:after="0" w:line="240" w:lineRule="auto"/>
              <w:ind w:right="-16"/>
              <w:jc w:val="both"/>
              <w:rPr>
                <w:rFonts w:cs="Times New Roman"/>
                <w:bCs/>
                <w:sz w:val="26"/>
                <w:szCs w:val="26"/>
                <w:lang w:val="vi-VN"/>
              </w:rPr>
            </w:pPr>
            <w:r w:rsidRPr="009D15CF">
              <w:rPr>
                <w:rFonts w:cs="Times New Roman"/>
                <w:bCs/>
                <w:sz w:val="26"/>
                <w:szCs w:val="26"/>
                <w:lang w:val="vi-VN"/>
              </w:rPr>
              <w:t>II. Dự thảo Quyết định + Danh mục:</w:t>
            </w:r>
          </w:p>
          <w:p w14:paraId="6B0B70AD" w14:textId="16CF34C5"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Để bảo đảm tính đồng bộ giữa hai Danh mục cũng như tính khả thi trong quá trình áp dụng chính sách, Công ty kính đề nghị Bộ Khoa học và Công nghệ xem xét thêm phần công nghệ sản xuất Pin lithium hiệu năng cao, sạc siêu nhanh; pin lithium-ion; pin không lithium; pin nhiên liệu hydrogen và hệ thống phát điện sử dụng hydrogen; bộ lưu trữ năng lượng dùng siêu tụ điện” vào phụ lục I của dự thảo.</w:t>
            </w:r>
          </w:p>
          <w:p w14:paraId="100FFE0F" w14:textId="20AFACD1" w:rsidR="00BA5152" w:rsidRPr="009D15CF" w:rsidRDefault="00BA5152" w:rsidP="00BA5152">
            <w:pPr>
              <w:pStyle w:val="Other0"/>
              <w:tabs>
                <w:tab w:val="left" w:pos="5400"/>
              </w:tabs>
              <w:spacing w:after="0" w:line="240" w:lineRule="auto"/>
              <w:ind w:right="-16"/>
              <w:jc w:val="both"/>
              <w:rPr>
                <w:b w:val="0"/>
                <w:bCs w:val="0"/>
                <w:sz w:val="26"/>
                <w:szCs w:val="26"/>
                <w:lang w:val="vi-VN"/>
              </w:rPr>
            </w:pPr>
          </w:p>
        </w:tc>
        <w:tc>
          <w:tcPr>
            <w:tcW w:w="3877" w:type="dxa"/>
          </w:tcPr>
          <w:p w14:paraId="509237F3" w14:textId="325F1510"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Đề nghị giữ nguyên theo Dự thảo. “</w:t>
            </w:r>
            <w:r w:rsidRPr="009D15CF">
              <w:rPr>
                <w:rFonts w:cs="Times New Roman"/>
                <w:sz w:val="26"/>
                <w:szCs w:val="26"/>
                <w:lang w:val="vi-VN"/>
              </w:rPr>
              <w:t xml:space="preserve">Công nghệ năng lượng tái tạo, năng lượng sạch; lưu trữ năng lượng tiên tiến”, </w:t>
            </w:r>
            <w:r w:rsidRPr="009D15CF">
              <w:rPr>
                <w:rFonts w:eastAsia="Times New Roman" w:cs="Times New Roman"/>
                <w:bCs/>
                <w:sz w:val="26"/>
                <w:szCs w:val="26"/>
                <w:lang w:val="vi-VN"/>
              </w:rPr>
              <w:t>“</w:t>
            </w:r>
            <w:r w:rsidRPr="009D15CF">
              <w:rPr>
                <w:rFonts w:cs="Times New Roman"/>
                <w:sz w:val="26"/>
                <w:szCs w:val="26"/>
                <w:lang w:val="vi-VN"/>
              </w:rPr>
              <w:t>Công nghệ vật liệu tiên tiến”... được quy định tại Dự thảo đã bao gồm công nghệ công nghệ sản xuất Pin lithium hiệu năng cao, sạc siêu nhanh; pin lithium-ion; pin không lithium; pin nhiên liệu hydrogen và hệ thống phát điện sử dụng hydrogen; bộ lưu trữ năng lượng dùng siêu tụ điện. Ngoài ra, sản phẩm “Pin lithium hiệu năng cao, pin dòng chảy, pin không lithium, pin nhiên liệu hydrogen, hệ thống phát điện sử dụng hydrogen, bộ lưu trữ năng lượng dùng siêu tụ điện” đã được quy định tại Dự thảo.</w:t>
            </w:r>
          </w:p>
        </w:tc>
        <w:tc>
          <w:tcPr>
            <w:tcW w:w="911" w:type="dxa"/>
          </w:tcPr>
          <w:p w14:paraId="14794F74"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73BC0BD8" w14:textId="77777777" w:rsidTr="0043355B">
        <w:trPr>
          <w:trHeight w:val="2256"/>
          <w:jc w:val="center"/>
        </w:trPr>
        <w:tc>
          <w:tcPr>
            <w:tcW w:w="1250" w:type="dxa"/>
            <w:vMerge w:val="restart"/>
          </w:tcPr>
          <w:p w14:paraId="4E8C8229" w14:textId="0EC42408"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val="restart"/>
          </w:tcPr>
          <w:p w14:paraId="7F6A3DD3" w14:textId="716FCE25" w:rsidR="00BA5152" w:rsidRPr="009D15CF" w:rsidRDefault="00BA5152" w:rsidP="00BA5152">
            <w:pPr>
              <w:spacing w:after="0" w:line="240" w:lineRule="auto"/>
              <w:jc w:val="center"/>
              <w:rPr>
                <w:rFonts w:cs="Times New Roman"/>
                <w:sz w:val="26"/>
                <w:szCs w:val="26"/>
              </w:rPr>
            </w:pPr>
            <w:r w:rsidRPr="009D15CF">
              <w:rPr>
                <w:rFonts w:cs="Times New Roman"/>
                <w:sz w:val="26"/>
                <w:szCs w:val="26"/>
              </w:rPr>
              <w:t>3</w:t>
            </w:r>
          </w:p>
        </w:tc>
        <w:tc>
          <w:tcPr>
            <w:tcW w:w="1850" w:type="dxa"/>
            <w:vMerge w:val="restart"/>
            <w:tcBorders>
              <w:right w:val="single" w:sz="4" w:space="0" w:color="auto"/>
            </w:tcBorders>
          </w:tcPr>
          <w:p w14:paraId="29D2CD2D" w14:textId="35C294C4" w:rsidR="00BA5152" w:rsidRPr="009D15CF" w:rsidRDefault="00BA5152" w:rsidP="00BA5152">
            <w:pPr>
              <w:spacing w:after="0" w:line="240" w:lineRule="auto"/>
              <w:jc w:val="both"/>
              <w:rPr>
                <w:rFonts w:cs="Times New Roman"/>
                <w:sz w:val="26"/>
                <w:szCs w:val="26"/>
              </w:rPr>
            </w:pPr>
            <w:r w:rsidRPr="009D15CF">
              <w:rPr>
                <w:rFonts w:cs="Times New Roman"/>
                <w:sz w:val="26"/>
                <w:szCs w:val="26"/>
              </w:rPr>
              <w:t>Công ty TNHH SAMSUNG Electro- Mechanics Việt Nam</w:t>
            </w:r>
          </w:p>
        </w:tc>
        <w:tc>
          <w:tcPr>
            <w:tcW w:w="5750" w:type="dxa"/>
            <w:tcBorders>
              <w:left w:val="single" w:sz="4" w:space="0" w:color="auto"/>
              <w:bottom w:val="single" w:sz="4" w:space="0" w:color="auto"/>
            </w:tcBorders>
          </w:tcPr>
          <w:p w14:paraId="7C4A99F0" w14:textId="5AEDAB7D" w:rsidR="00BA5152" w:rsidRPr="009D15CF" w:rsidRDefault="00BA5152" w:rsidP="00BA5152">
            <w:pPr>
              <w:tabs>
                <w:tab w:val="left" w:pos="5400"/>
              </w:tabs>
              <w:spacing w:after="0" w:line="240" w:lineRule="auto"/>
              <w:ind w:right="-16"/>
              <w:jc w:val="both"/>
              <w:rPr>
                <w:rFonts w:cs="Times New Roman"/>
                <w:bCs/>
                <w:sz w:val="26"/>
                <w:szCs w:val="26"/>
                <w:lang w:val="vi-VN"/>
              </w:rPr>
            </w:pPr>
            <w:r w:rsidRPr="009D15CF">
              <w:rPr>
                <w:rFonts w:cs="Times New Roman"/>
                <w:bCs/>
                <w:sz w:val="26"/>
                <w:szCs w:val="26"/>
                <w:lang w:val="vi-VN"/>
              </w:rPr>
              <w:t xml:space="preserve">II. Dự thảo Quyết định+Danh mục </w:t>
            </w:r>
          </w:p>
          <w:p w14:paraId="42D244CD" w14:textId="0B9FC84D"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II.1 Thứ nhất, SEMV đề xuất ghi rõ tên các sản phẩm FCBGA và Ultra FCBGA vào mục 16 - “Linh kiện, vi mạch điện tử tích hợp, vật liệu bán dẫn và mạch điện tử linh hoạt (FPCB, FPCA)” dự thảo Phụ lục II Danh mục sản phẩm công nghệ cao được khuyến khích phát triển mới.</w:t>
            </w:r>
          </w:p>
        </w:tc>
        <w:tc>
          <w:tcPr>
            <w:tcW w:w="3877" w:type="dxa"/>
            <w:tcBorders>
              <w:bottom w:val="single" w:sz="4" w:space="0" w:color="auto"/>
            </w:tcBorders>
          </w:tcPr>
          <w:p w14:paraId="17A64D0F" w14:textId="1CEE31E7" w:rsidR="00BA5152" w:rsidRPr="009D15CF" w:rsidRDefault="00BA5152" w:rsidP="00BA5152">
            <w:pPr>
              <w:spacing w:after="0" w:line="240" w:lineRule="auto"/>
              <w:jc w:val="both"/>
              <w:rPr>
                <w:rFonts w:eastAsia="Times New Roman" w:cs="Times New Roman"/>
                <w:bCs/>
                <w:sz w:val="26"/>
                <w:szCs w:val="26"/>
                <w:lang w:val="vi-VN"/>
              </w:rPr>
            </w:pPr>
            <w:r w:rsidRPr="009D15CF">
              <w:rPr>
                <w:rFonts w:cs="Times New Roman"/>
                <w:sz w:val="26"/>
                <w:szCs w:val="26"/>
                <w:lang w:val="vi-VN"/>
              </w:rPr>
              <w:t>Dự thảo đã quy định</w:t>
            </w:r>
            <w:r w:rsidRPr="009D15CF">
              <w:rPr>
                <w:rFonts w:eastAsia="Times New Roman" w:cs="Times New Roman"/>
                <w:bCs/>
                <w:sz w:val="26"/>
                <w:szCs w:val="26"/>
                <w:lang w:val="vi-VN"/>
              </w:rPr>
              <w:t xml:space="preserve"> “Phần mềm thiết kế và kiểm thử tự động; linh kiện, vi mạch điện tử tích hợp, vi mạch tích hợp đa chức năng, mạch điện tử linh hoạt, chip bán dẫn, vật liệu bán dẫn” đã bao gồm sản phẩm theo kiến nghị của đơn vị.</w:t>
            </w:r>
          </w:p>
        </w:tc>
        <w:tc>
          <w:tcPr>
            <w:tcW w:w="911" w:type="dxa"/>
            <w:vMerge w:val="restart"/>
          </w:tcPr>
          <w:p w14:paraId="61E6F118"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70ED91D5" w14:textId="77777777" w:rsidTr="0043355B">
        <w:trPr>
          <w:trHeight w:val="2063"/>
          <w:jc w:val="center"/>
        </w:trPr>
        <w:tc>
          <w:tcPr>
            <w:tcW w:w="1250" w:type="dxa"/>
            <w:vMerge/>
          </w:tcPr>
          <w:p w14:paraId="59E4CE7C" w14:textId="77777777"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tcPr>
          <w:p w14:paraId="39D24423" w14:textId="77777777" w:rsidR="00BA5152" w:rsidRPr="009D15CF" w:rsidRDefault="00BA5152" w:rsidP="00BA5152">
            <w:pPr>
              <w:spacing w:after="0" w:line="240" w:lineRule="auto"/>
              <w:jc w:val="center"/>
              <w:rPr>
                <w:rFonts w:cs="Times New Roman"/>
                <w:sz w:val="26"/>
                <w:szCs w:val="26"/>
                <w:lang w:val="vi-VN"/>
              </w:rPr>
            </w:pPr>
          </w:p>
        </w:tc>
        <w:tc>
          <w:tcPr>
            <w:tcW w:w="1850" w:type="dxa"/>
            <w:vMerge/>
            <w:tcBorders>
              <w:right w:val="single" w:sz="4" w:space="0" w:color="auto"/>
            </w:tcBorders>
          </w:tcPr>
          <w:p w14:paraId="528CCB6E" w14:textId="77777777" w:rsidR="00BA5152" w:rsidRPr="009D15CF" w:rsidRDefault="00BA5152" w:rsidP="00BA5152">
            <w:pPr>
              <w:spacing w:after="0" w:line="240" w:lineRule="auto"/>
              <w:jc w:val="both"/>
              <w:rPr>
                <w:rFonts w:cs="Times New Roman"/>
                <w:sz w:val="26"/>
                <w:szCs w:val="26"/>
                <w:lang w:val="vi-VN"/>
              </w:rPr>
            </w:pPr>
          </w:p>
        </w:tc>
        <w:tc>
          <w:tcPr>
            <w:tcW w:w="5750" w:type="dxa"/>
            <w:tcBorders>
              <w:top w:val="single" w:sz="4" w:space="0" w:color="auto"/>
              <w:left w:val="single" w:sz="4" w:space="0" w:color="auto"/>
              <w:bottom w:val="single" w:sz="4" w:space="0" w:color="auto"/>
            </w:tcBorders>
          </w:tcPr>
          <w:p w14:paraId="7E651732" w14:textId="179BAEA9"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II.2.  Thứ hai, SEMV đề xuất tiếp tục giữ nguyên sản phẩm “Thấu kính, lăng kính, kính áp tròng chất lượng cao ” tại Phụ lục II Danh mục sản phẩm công nghệ cao được khuyến khích phát triển mới, giống với quy định tại mục 64 (Phụ lục II Danh mục sản phẩm công nghệ cao) của Quyết định số 38/2020/QĐ-TTg</w:t>
            </w:r>
          </w:p>
        </w:tc>
        <w:tc>
          <w:tcPr>
            <w:tcW w:w="3877" w:type="dxa"/>
            <w:tcBorders>
              <w:top w:val="single" w:sz="4" w:space="0" w:color="auto"/>
              <w:bottom w:val="single" w:sz="4" w:space="0" w:color="auto"/>
            </w:tcBorders>
          </w:tcPr>
          <w:p w14:paraId="0737CA03" w14:textId="214A92A9" w:rsidR="00BA5152" w:rsidRPr="009D15CF" w:rsidRDefault="00BA5152" w:rsidP="00BA5152">
            <w:pPr>
              <w:spacing w:after="0" w:line="240" w:lineRule="auto"/>
              <w:jc w:val="both"/>
              <w:rPr>
                <w:rFonts w:eastAsia="Times New Roman" w:cs="Times New Roman"/>
                <w:bCs/>
                <w:sz w:val="26"/>
                <w:szCs w:val="26"/>
                <w:lang w:val="vi-VN"/>
              </w:rPr>
            </w:pPr>
            <w:r w:rsidRPr="009D15CF">
              <w:rPr>
                <w:rFonts w:cs="Times New Roman"/>
                <w:sz w:val="26"/>
                <w:szCs w:val="26"/>
                <w:lang w:val="vi-VN"/>
              </w:rPr>
              <w:t xml:space="preserve">II.2.  </w:t>
            </w:r>
            <w:r w:rsidRPr="009D15CF">
              <w:rPr>
                <w:rFonts w:eastAsia="Times New Roman" w:cs="Times New Roman"/>
                <w:bCs/>
                <w:sz w:val="26"/>
                <w:szCs w:val="26"/>
                <w:lang w:val="vi-VN"/>
              </w:rPr>
              <w:t>Tiếp thu. Dự thảo đã bổ sung sản phẩm “Thấu kính, camera kỹ thuật số chuyên dụng, mô-đun camera thế hệ mới”.</w:t>
            </w:r>
          </w:p>
        </w:tc>
        <w:tc>
          <w:tcPr>
            <w:tcW w:w="911" w:type="dxa"/>
            <w:vMerge/>
          </w:tcPr>
          <w:p w14:paraId="024D777C"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5F19E735" w14:textId="77777777" w:rsidTr="0043355B">
        <w:trPr>
          <w:trHeight w:val="3138"/>
          <w:jc w:val="center"/>
        </w:trPr>
        <w:tc>
          <w:tcPr>
            <w:tcW w:w="1250" w:type="dxa"/>
            <w:vMerge/>
          </w:tcPr>
          <w:p w14:paraId="69DE2490" w14:textId="77777777"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tcPr>
          <w:p w14:paraId="0A2DA885" w14:textId="77777777" w:rsidR="00BA5152" w:rsidRPr="009D15CF" w:rsidRDefault="00BA5152" w:rsidP="00BA5152">
            <w:pPr>
              <w:spacing w:after="0" w:line="240" w:lineRule="auto"/>
              <w:jc w:val="center"/>
              <w:rPr>
                <w:rFonts w:cs="Times New Roman"/>
                <w:sz w:val="26"/>
                <w:szCs w:val="26"/>
                <w:lang w:val="vi-VN"/>
              </w:rPr>
            </w:pPr>
          </w:p>
        </w:tc>
        <w:tc>
          <w:tcPr>
            <w:tcW w:w="1850" w:type="dxa"/>
            <w:vMerge/>
            <w:tcBorders>
              <w:right w:val="single" w:sz="4" w:space="0" w:color="auto"/>
            </w:tcBorders>
          </w:tcPr>
          <w:p w14:paraId="14A6A1A1" w14:textId="77777777" w:rsidR="00BA5152" w:rsidRPr="009D15CF" w:rsidRDefault="00BA5152" w:rsidP="00BA5152">
            <w:pPr>
              <w:spacing w:after="0" w:line="240" w:lineRule="auto"/>
              <w:jc w:val="both"/>
              <w:rPr>
                <w:rFonts w:cs="Times New Roman"/>
                <w:sz w:val="26"/>
                <w:szCs w:val="26"/>
                <w:lang w:val="vi-VN"/>
              </w:rPr>
            </w:pPr>
          </w:p>
        </w:tc>
        <w:tc>
          <w:tcPr>
            <w:tcW w:w="5750" w:type="dxa"/>
            <w:tcBorders>
              <w:top w:val="single" w:sz="4" w:space="0" w:color="auto"/>
              <w:left w:val="single" w:sz="4" w:space="0" w:color="auto"/>
            </w:tcBorders>
          </w:tcPr>
          <w:p w14:paraId="57935083" w14:textId="34BDD87D"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II.3.  Thứ ba, cùng với việc giữ nguyên sản phẩm “Thấu kính, lãng kính, kính áp tròng chất lượng cao ” tại Danh mục sản phẩm công nghệ cao được khuyến khích phát triển mới, SEMV kiến nghị tiếp tục ghi nhận công nghệ “Công nghệ thiết kế, chế tạo các hệ thống, thiết bị quang học tiên tiến để sản xuất các sản phẩm thấu kính, mô-đun camera thế hệ mới ” tại Phụ lục I Danh mục công nghệ cao được un tiên đầu tư phát triển mới.</w:t>
            </w:r>
          </w:p>
        </w:tc>
        <w:tc>
          <w:tcPr>
            <w:tcW w:w="3877" w:type="dxa"/>
            <w:tcBorders>
              <w:top w:val="single" w:sz="4" w:space="0" w:color="auto"/>
            </w:tcBorders>
          </w:tcPr>
          <w:p w14:paraId="4984A62E" w14:textId="6218144A" w:rsidR="00BA5152" w:rsidRPr="009D15CF" w:rsidRDefault="00BA5152" w:rsidP="00BA5152">
            <w:pPr>
              <w:spacing w:after="0" w:line="240" w:lineRule="auto"/>
              <w:jc w:val="both"/>
              <w:rPr>
                <w:rFonts w:eastAsia="Times New Roman" w:cs="Times New Roman"/>
                <w:bCs/>
                <w:sz w:val="26"/>
                <w:szCs w:val="26"/>
                <w:lang w:val="vi-VN"/>
              </w:rPr>
            </w:pPr>
            <w:r w:rsidRPr="009D15CF">
              <w:rPr>
                <w:rFonts w:cs="Times New Roman"/>
                <w:sz w:val="26"/>
                <w:szCs w:val="26"/>
                <w:lang w:val="vi-VN"/>
              </w:rPr>
              <w:t xml:space="preserve">Tiếp thu một phần, </w:t>
            </w:r>
            <w:r w:rsidRPr="009D15CF">
              <w:rPr>
                <w:rFonts w:eastAsia="Times New Roman" w:cs="Times New Roman"/>
                <w:bCs/>
                <w:sz w:val="26"/>
                <w:szCs w:val="26"/>
                <w:lang w:val="vi-VN"/>
              </w:rPr>
              <w:t xml:space="preserve"> Dự thảo đã quy định “Công nghệ quang tử, hệ thống quang học tiên tiến”, trong đó </w:t>
            </w:r>
            <w:r w:rsidRPr="009D15CF">
              <w:rPr>
                <w:rFonts w:cs="Times New Roman"/>
                <w:sz w:val="26"/>
                <w:szCs w:val="26"/>
                <w:lang w:val="vi-VN"/>
              </w:rPr>
              <w:t>đã bao gồm Công nghệ thiết kế, chế tạo các hệ thống, thiết bị quang học tiên tiến để sản xuất các sản phẩm thấu kính, mô-đun camera thế hệ mới.</w:t>
            </w:r>
          </w:p>
        </w:tc>
        <w:tc>
          <w:tcPr>
            <w:tcW w:w="911" w:type="dxa"/>
            <w:vMerge/>
          </w:tcPr>
          <w:p w14:paraId="00E7FE78"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56439436" w14:textId="77777777" w:rsidTr="0043355B">
        <w:trPr>
          <w:jc w:val="center"/>
        </w:trPr>
        <w:tc>
          <w:tcPr>
            <w:tcW w:w="1250" w:type="dxa"/>
            <w:vMerge w:val="restart"/>
          </w:tcPr>
          <w:p w14:paraId="7CA441E7" w14:textId="40D92FF6"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vMerge w:val="restart"/>
          </w:tcPr>
          <w:p w14:paraId="44813008" w14:textId="51857FD9"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4</w:t>
            </w:r>
          </w:p>
        </w:tc>
        <w:tc>
          <w:tcPr>
            <w:tcW w:w="1850" w:type="dxa"/>
            <w:vMerge w:val="restart"/>
          </w:tcPr>
          <w:p w14:paraId="2A696A3D" w14:textId="77777777" w:rsidR="00BA5152" w:rsidRPr="009D15CF" w:rsidRDefault="00BA5152" w:rsidP="00BA5152">
            <w:pPr>
              <w:spacing w:after="0" w:line="240" w:lineRule="auto"/>
              <w:jc w:val="both"/>
              <w:rPr>
                <w:rFonts w:cs="Times New Roman"/>
                <w:bCs/>
                <w:sz w:val="26"/>
                <w:szCs w:val="26"/>
              </w:rPr>
            </w:pPr>
            <w:r w:rsidRPr="009D15CF">
              <w:rPr>
                <w:rFonts w:cs="Times New Roman"/>
                <w:bCs/>
                <w:sz w:val="26"/>
                <w:szCs w:val="26"/>
              </w:rPr>
              <w:t xml:space="preserve">Công ty TNHH Samsung </w:t>
            </w:r>
            <w:r w:rsidRPr="009D15CF">
              <w:rPr>
                <w:rFonts w:cs="Times New Roman"/>
                <w:bCs/>
                <w:sz w:val="26"/>
                <w:szCs w:val="26"/>
              </w:rPr>
              <w:lastRenderedPageBreak/>
              <w:t>Electronics Việt Nam (SEV)</w:t>
            </w:r>
          </w:p>
          <w:p w14:paraId="2B1C7926" w14:textId="0C37E34C" w:rsidR="00BA5152" w:rsidRPr="009D15CF" w:rsidRDefault="00BA5152" w:rsidP="00BA5152">
            <w:pPr>
              <w:spacing w:after="0" w:line="240" w:lineRule="auto"/>
              <w:jc w:val="both"/>
              <w:rPr>
                <w:rFonts w:cs="Times New Roman"/>
                <w:bCs/>
                <w:sz w:val="26"/>
                <w:szCs w:val="26"/>
              </w:rPr>
            </w:pPr>
          </w:p>
        </w:tc>
        <w:tc>
          <w:tcPr>
            <w:tcW w:w="5750" w:type="dxa"/>
          </w:tcPr>
          <w:p w14:paraId="3F44F855" w14:textId="2409A6A3" w:rsidR="00BA5152" w:rsidRPr="009D15CF" w:rsidRDefault="00BA5152" w:rsidP="00BA5152">
            <w:pPr>
              <w:tabs>
                <w:tab w:val="left" w:pos="5400"/>
              </w:tabs>
              <w:spacing w:after="0" w:line="240" w:lineRule="auto"/>
              <w:ind w:right="-16"/>
              <w:jc w:val="both"/>
              <w:rPr>
                <w:rFonts w:cs="Times New Roman"/>
                <w:bCs/>
                <w:sz w:val="26"/>
                <w:szCs w:val="26"/>
              </w:rPr>
            </w:pPr>
            <w:r w:rsidRPr="009D15CF">
              <w:rPr>
                <w:rFonts w:cs="Times New Roman"/>
                <w:bCs/>
                <w:sz w:val="26"/>
                <w:szCs w:val="26"/>
                <w:lang w:val="vi-VN"/>
              </w:rPr>
              <w:lastRenderedPageBreak/>
              <w:t xml:space="preserve">II. Dự thảo Quyết định </w:t>
            </w:r>
            <w:r w:rsidRPr="009D15CF">
              <w:rPr>
                <w:rFonts w:cs="Times New Roman"/>
                <w:bCs/>
                <w:sz w:val="26"/>
                <w:szCs w:val="26"/>
              </w:rPr>
              <w:t>+Danh mục</w:t>
            </w:r>
          </w:p>
          <w:p w14:paraId="79A97093" w14:textId="37A7E690"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 xml:space="preserve">II.1. </w:t>
            </w:r>
            <w:r w:rsidRPr="009D15CF">
              <w:rPr>
                <w:b w:val="0"/>
                <w:sz w:val="26"/>
                <w:szCs w:val="26"/>
                <w:lang w:val="vi-VN"/>
              </w:rPr>
              <w:t xml:space="preserve"> </w:t>
            </w:r>
            <w:r w:rsidRPr="009D15CF">
              <w:rPr>
                <w:b w:val="0"/>
                <w:bCs w:val="0"/>
                <w:sz w:val="26"/>
                <w:szCs w:val="26"/>
                <w:lang w:val="vi-VN"/>
              </w:rPr>
              <w:t xml:space="preserve">Phụ lục 2 Danh mục sản phẩm công nghệ cao </w:t>
            </w:r>
            <w:r w:rsidRPr="009D15CF">
              <w:rPr>
                <w:b w:val="0"/>
                <w:bCs w:val="0"/>
                <w:sz w:val="26"/>
                <w:szCs w:val="26"/>
                <w:lang w:val="vi-VN"/>
              </w:rPr>
              <w:lastRenderedPageBreak/>
              <w:t xml:space="preserve">đưọc khuyến khích phát triển. Mục 17. Thiết bị đầu cuối thông minh cho các mạng thế hệ mới. </w:t>
            </w:r>
          </w:p>
          <w:p w14:paraId="3EE641E0" w14:textId="3D5FB05E"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 xml:space="preserve">Đề xuất: </w:t>
            </w:r>
            <w:r w:rsidRPr="009D15CF">
              <w:rPr>
                <w:b w:val="0"/>
                <w:sz w:val="26"/>
                <w:szCs w:val="26"/>
                <w:lang w:val="vi-VN"/>
              </w:rPr>
              <w:t xml:space="preserve"> </w:t>
            </w:r>
            <w:r w:rsidRPr="009D15CF">
              <w:rPr>
                <w:b w:val="0"/>
                <w:bCs w:val="0"/>
                <w:sz w:val="26"/>
                <w:szCs w:val="26"/>
                <w:lang w:val="vi-VN"/>
              </w:rPr>
              <w:t>Đề xuất giữ nguyên nội dung này theo quy định tại QĐ 38/2020/QĐ-TTG ngày 30/12/2020 mục 25, phụ lục II Danh mục sản phẩm CNC được khuyến khích phát triển.</w:t>
            </w:r>
          </w:p>
          <w:p w14:paraId="00AB9098" w14:textId="5FEA85C8"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“Thiết bị đầu cuối thông minh thế hệ mới”.</w:t>
            </w:r>
          </w:p>
          <w:p w14:paraId="01DFA65F" w14:textId="2A2FFA64"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 II.2. Phụ lục 2 Danh mục sản phẩm công nghệ cao được khuyến khích phát triển</w:t>
            </w:r>
          </w:p>
          <w:p w14:paraId="611A563B" w14:textId="7BFE384A"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Mục 15. Thiết bị, mô-đun, phần mềm mạng thế hệ sau 5G-A, 6G, NG-PON, SDN/NFV, SD-RAN, SD-WAN, LPWAN, IO-Link wireless, mạng truyền tải quang thế hệ mới và mạng phi mặt đất Non-Terrestrial Networks NTN).</w:t>
            </w:r>
          </w:p>
          <w:p w14:paraId="4565D348" w14:textId="7B4C334A"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Đề xuất:  giữ nguyên 4G, 5G như trong QĐ 38 để ổn định chính sách, không làm ảnh hưởng đến việc đáp ứng tiêu chí của công ty đang hoạt động.</w:t>
            </w:r>
          </w:p>
          <w:p w14:paraId="5798A716" w14:textId="138A9538"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Mục 15. Thiết bị, mô-đun, phần mềm mạng thế hệ sau 4G, 5G, 5G- A, 6G, NG-PON, SDN/NFV, SD- RAN, SD-WAN, LPWAN, IO-Link wireless, mạng truyền tải quang thế hệ mới và mạng phi mặt đất Non- Terrestrial Networks - NTN).</w:t>
            </w:r>
          </w:p>
        </w:tc>
        <w:tc>
          <w:tcPr>
            <w:tcW w:w="3877" w:type="dxa"/>
          </w:tcPr>
          <w:p w14:paraId="1DACF327" w14:textId="77777777" w:rsidR="00BA5152" w:rsidRPr="009D15CF" w:rsidRDefault="00BA5152" w:rsidP="00BA5152">
            <w:pPr>
              <w:pStyle w:val="Other0"/>
              <w:tabs>
                <w:tab w:val="left" w:pos="5400"/>
              </w:tabs>
              <w:spacing w:after="0" w:line="240" w:lineRule="auto"/>
              <w:ind w:right="-16"/>
              <w:jc w:val="both"/>
              <w:rPr>
                <w:b w:val="0"/>
                <w:bCs w:val="0"/>
                <w:sz w:val="26"/>
                <w:szCs w:val="26"/>
                <w:lang w:val="vi-VN"/>
              </w:rPr>
            </w:pPr>
          </w:p>
          <w:p w14:paraId="197E7219" w14:textId="16C1A393"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t xml:space="preserve">- Không tiếp thu. Dự thảo đã quy </w:t>
            </w:r>
            <w:r w:rsidRPr="009D15CF">
              <w:rPr>
                <w:b w:val="0"/>
                <w:bCs w:val="0"/>
                <w:sz w:val="26"/>
                <w:szCs w:val="26"/>
                <w:lang w:val="vi-VN"/>
              </w:rPr>
              <w:lastRenderedPageBreak/>
              <w:t>định “Thiết bị đầu cuối thông minh cho các mạng thế hệ sau” để phù hợp với thực tiễn và các tiêu chí quy định tại Luật Công nghệ cao 2025.</w:t>
            </w:r>
          </w:p>
          <w:p w14:paraId="4C52A467" w14:textId="77777777" w:rsidR="00BA5152" w:rsidRPr="009D15CF" w:rsidRDefault="00BA5152" w:rsidP="00BA5152">
            <w:pPr>
              <w:spacing w:after="0" w:line="240" w:lineRule="auto"/>
              <w:jc w:val="both"/>
              <w:rPr>
                <w:rFonts w:eastAsia="Times New Roman" w:cs="Times New Roman"/>
                <w:bCs/>
                <w:sz w:val="26"/>
                <w:szCs w:val="26"/>
                <w:lang w:val="vi-VN"/>
              </w:rPr>
            </w:pPr>
          </w:p>
          <w:p w14:paraId="5D5528CA" w14:textId="77777777" w:rsidR="00BA5152" w:rsidRPr="009D15CF" w:rsidRDefault="00BA5152" w:rsidP="00BA5152">
            <w:pPr>
              <w:spacing w:after="0" w:line="240" w:lineRule="auto"/>
              <w:jc w:val="both"/>
              <w:rPr>
                <w:rFonts w:eastAsia="Times New Roman" w:cs="Times New Roman"/>
                <w:bCs/>
                <w:sz w:val="26"/>
                <w:szCs w:val="26"/>
                <w:lang w:val="vi-VN"/>
              </w:rPr>
            </w:pPr>
          </w:p>
          <w:p w14:paraId="628F5B68" w14:textId="77777777" w:rsidR="00BA5152" w:rsidRPr="009D15CF" w:rsidRDefault="00BA5152" w:rsidP="00BA5152">
            <w:pPr>
              <w:spacing w:after="0" w:line="240" w:lineRule="auto"/>
              <w:jc w:val="both"/>
              <w:rPr>
                <w:rFonts w:eastAsia="Times New Roman" w:cs="Times New Roman"/>
                <w:bCs/>
                <w:sz w:val="26"/>
                <w:szCs w:val="26"/>
                <w:lang w:val="vi-VN"/>
              </w:rPr>
            </w:pPr>
          </w:p>
          <w:p w14:paraId="164ED9AD" w14:textId="2C402EAF"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Tiếp thu một phần và đã sửa tại dự thảo “</w:t>
            </w:r>
            <w:r w:rsidRPr="009D15CF">
              <w:rPr>
                <w:rFonts w:cs="Times New Roman"/>
                <w:sz w:val="26"/>
                <w:szCs w:val="26"/>
                <w:lang w:val="vi-VN"/>
              </w:rPr>
              <w:t xml:space="preserve">Thiết bị, mô-đun, phần mềm mạng thế hệ sau (5G, 5G-A, 6G, NG-PON, SDN/NFV, SD-RAN, SD-WAN, LPWAN, IO-Link wireless, mạng truyền tải quang thế hệ mới và mạng phi mặt đất Non-Terrestrial Networks - NTN)”. Lý do: </w:t>
            </w:r>
            <w:r w:rsidRPr="009D15CF">
              <w:rPr>
                <w:rFonts w:eastAsia="Times New Roman" w:cs="Times New Roman"/>
                <w:bCs/>
                <w:sz w:val="26"/>
                <w:szCs w:val="26"/>
                <w:lang w:val="vi-VN"/>
              </w:rPr>
              <w:t>Tại Quyết định 749/QĐ-TTg ngày 03/6/2020 của Thủ tướng Chính phủ quy định mục tiêu cơ bản đến năm 2030: “Phổ cập dịch vụ mạng di động 5G”. Theo đó, dự thảo cũng đã quy định “Công nghệ hạ tầng số thế hệ sau (5G, 5G-A, 6G, NG-PON, SDN/NFV, SD-RAN, SD-WAN, LPWAN, IO-Link wireless, mạng truyền tải quang thế hệ mới và mạng phi mặt đất Non-Terrestrial Networks - NTN)”.</w:t>
            </w:r>
          </w:p>
        </w:tc>
        <w:tc>
          <w:tcPr>
            <w:tcW w:w="911" w:type="dxa"/>
          </w:tcPr>
          <w:p w14:paraId="6A017DCA"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698E6351" w14:textId="77777777" w:rsidTr="0043355B">
        <w:trPr>
          <w:jc w:val="center"/>
        </w:trPr>
        <w:tc>
          <w:tcPr>
            <w:tcW w:w="1250" w:type="dxa"/>
            <w:vMerge/>
          </w:tcPr>
          <w:p w14:paraId="4717C34A" w14:textId="68E784D8"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tcPr>
          <w:p w14:paraId="75ABDAE7" w14:textId="77777777" w:rsidR="00BA5152" w:rsidRPr="009D15CF" w:rsidRDefault="00BA5152" w:rsidP="00BA5152">
            <w:pPr>
              <w:spacing w:after="0" w:line="240" w:lineRule="auto"/>
              <w:jc w:val="center"/>
              <w:rPr>
                <w:rFonts w:cs="Times New Roman"/>
                <w:sz w:val="26"/>
                <w:szCs w:val="26"/>
                <w:lang w:val="vi-VN"/>
              </w:rPr>
            </w:pPr>
          </w:p>
        </w:tc>
        <w:tc>
          <w:tcPr>
            <w:tcW w:w="1850" w:type="dxa"/>
            <w:vMerge/>
          </w:tcPr>
          <w:p w14:paraId="5CF9B4C5" w14:textId="3E219BF9" w:rsidR="00BA5152" w:rsidRPr="009D15CF" w:rsidRDefault="00BA5152" w:rsidP="00BA5152">
            <w:pPr>
              <w:spacing w:after="0" w:line="240" w:lineRule="auto"/>
              <w:jc w:val="both"/>
              <w:rPr>
                <w:rFonts w:cs="Times New Roman"/>
                <w:sz w:val="26"/>
                <w:szCs w:val="26"/>
                <w:lang w:val="vi-VN"/>
              </w:rPr>
            </w:pPr>
          </w:p>
        </w:tc>
        <w:tc>
          <w:tcPr>
            <w:tcW w:w="5750" w:type="dxa"/>
          </w:tcPr>
          <w:p w14:paraId="633886AF" w14:textId="7863467A" w:rsidR="00BA5152" w:rsidRPr="009D15CF" w:rsidRDefault="00BA5152" w:rsidP="00BA5152">
            <w:pPr>
              <w:pStyle w:val="Other0"/>
              <w:spacing w:after="0" w:line="240" w:lineRule="auto"/>
              <w:ind w:right="-106"/>
              <w:jc w:val="both"/>
              <w:rPr>
                <w:b w:val="0"/>
                <w:bCs w:val="0"/>
                <w:sz w:val="26"/>
                <w:szCs w:val="26"/>
                <w:lang w:val="vi-VN"/>
              </w:rPr>
            </w:pPr>
            <w:r w:rsidRPr="009D15CF">
              <w:rPr>
                <w:b w:val="0"/>
                <w:sz w:val="26"/>
                <w:szCs w:val="26"/>
                <w:lang w:val="vi-VN"/>
              </w:rPr>
              <w:t>III.1.  Dự thảo Quyết định + danh mục</w:t>
            </w:r>
          </w:p>
          <w:p w14:paraId="7BD6C247" w14:textId="63A617B3" w:rsidR="00BA5152" w:rsidRPr="009D15CF" w:rsidRDefault="00BA5152" w:rsidP="00BA5152">
            <w:pPr>
              <w:pStyle w:val="Other0"/>
              <w:spacing w:after="0" w:line="240" w:lineRule="auto"/>
              <w:ind w:right="-106"/>
              <w:jc w:val="both"/>
              <w:rPr>
                <w:b w:val="0"/>
                <w:bCs w:val="0"/>
                <w:sz w:val="26"/>
                <w:szCs w:val="26"/>
                <w:lang w:val="vi-VN"/>
              </w:rPr>
            </w:pPr>
            <w:r w:rsidRPr="009D15CF">
              <w:rPr>
                <w:b w:val="0"/>
                <w:bCs w:val="0"/>
                <w:sz w:val="26"/>
                <w:szCs w:val="26"/>
                <w:lang w:val="vi-VN"/>
              </w:rPr>
              <w:t>Quy định chuyển tiếp</w:t>
            </w:r>
          </w:p>
          <w:p w14:paraId="6C619DDC" w14:textId="2DEE505A" w:rsidR="00BA5152" w:rsidRPr="009D15CF" w:rsidRDefault="00BA5152" w:rsidP="00BA5152">
            <w:pPr>
              <w:pStyle w:val="Other0"/>
              <w:spacing w:after="0" w:line="240" w:lineRule="auto"/>
              <w:ind w:right="-106"/>
              <w:jc w:val="both"/>
              <w:rPr>
                <w:b w:val="0"/>
                <w:bCs w:val="0"/>
                <w:sz w:val="26"/>
                <w:szCs w:val="26"/>
                <w:lang w:val="vi-VN"/>
              </w:rPr>
            </w:pPr>
            <w:r w:rsidRPr="009D15CF">
              <w:rPr>
                <w:b w:val="0"/>
                <w:bCs w:val="0"/>
                <w:sz w:val="26"/>
                <w:szCs w:val="26"/>
                <w:lang w:val="vi-VN"/>
              </w:rPr>
              <w:t>Đề xuất: Doanh nghiệp đã được cấp các loại Giấy chứng nhận theo danh mục tại Quyết định số 38/2020/QĐ-Ttg được tiếp tục áp dụng danh mục theo quyết định đó cho đến khi hết thời hạn theo Giấy chứng nhận..</w:t>
            </w:r>
          </w:p>
        </w:tc>
        <w:tc>
          <w:tcPr>
            <w:tcW w:w="3877" w:type="dxa"/>
          </w:tcPr>
          <w:p w14:paraId="77F1FE20" w14:textId="27654D5E"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Tiếp thu, Dự thảo đã bổ sung các quy định tại Điều 3 Dự thảo.  .</w:t>
            </w:r>
          </w:p>
        </w:tc>
        <w:tc>
          <w:tcPr>
            <w:tcW w:w="911" w:type="dxa"/>
          </w:tcPr>
          <w:p w14:paraId="19AEFF8C"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1E99E15F" w14:textId="77777777" w:rsidTr="0043355B">
        <w:trPr>
          <w:jc w:val="center"/>
        </w:trPr>
        <w:tc>
          <w:tcPr>
            <w:tcW w:w="1250" w:type="dxa"/>
            <w:vMerge/>
          </w:tcPr>
          <w:p w14:paraId="5A0D4AD0" w14:textId="77777777" w:rsidR="00BA5152" w:rsidRPr="009D15CF" w:rsidRDefault="00BA5152" w:rsidP="00BA5152">
            <w:pPr>
              <w:pStyle w:val="ListParagraph"/>
              <w:spacing w:after="0" w:line="240" w:lineRule="auto"/>
              <w:rPr>
                <w:rFonts w:cs="Times New Roman"/>
                <w:sz w:val="26"/>
                <w:szCs w:val="26"/>
                <w:lang w:val="vi-VN"/>
              </w:rPr>
            </w:pPr>
          </w:p>
        </w:tc>
        <w:tc>
          <w:tcPr>
            <w:tcW w:w="860" w:type="dxa"/>
            <w:vMerge/>
          </w:tcPr>
          <w:p w14:paraId="4AFBF69D" w14:textId="679C4973" w:rsidR="00BA5152" w:rsidRPr="009D15CF" w:rsidRDefault="00BA5152" w:rsidP="00BA5152">
            <w:pPr>
              <w:spacing w:after="0" w:line="240" w:lineRule="auto"/>
              <w:jc w:val="center"/>
              <w:rPr>
                <w:rFonts w:cs="Times New Roman"/>
                <w:sz w:val="26"/>
                <w:szCs w:val="26"/>
                <w:lang w:val="vi-VN"/>
              </w:rPr>
            </w:pPr>
          </w:p>
        </w:tc>
        <w:tc>
          <w:tcPr>
            <w:tcW w:w="1850" w:type="dxa"/>
          </w:tcPr>
          <w:p w14:paraId="3F30B1D6" w14:textId="35D25683" w:rsidR="00BA5152" w:rsidRPr="009D15CF" w:rsidRDefault="00BA5152" w:rsidP="00BA5152">
            <w:pPr>
              <w:spacing w:after="0" w:line="240" w:lineRule="auto"/>
              <w:jc w:val="both"/>
              <w:rPr>
                <w:rFonts w:cs="Times New Roman"/>
                <w:sz w:val="26"/>
                <w:szCs w:val="26"/>
                <w:lang w:val="vi-VN"/>
              </w:rPr>
            </w:pPr>
            <w:r w:rsidRPr="009D15CF">
              <w:rPr>
                <w:rFonts w:cs="Times New Roman"/>
                <w:bCs/>
                <w:sz w:val="26"/>
                <w:szCs w:val="26"/>
              </w:rPr>
              <w:t>Công ty TNHH Samsung Electronics Việt Nam (SEV) – lần 2</w:t>
            </w:r>
          </w:p>
        </w:tc>
        <w:tc>
          <w:tcPr>
            <w:tcW w:w="5750" w:type="dxa"/>
          </w:tcPr>
          <w:p w14:paraId="05830BEE" w14:textId="418BAF7E" w:rsidR="00BA5152" w:rsidRPr="009D15CF" w:rsidRDefault="00BA5152" w:rsidP="00BA5152">
            <w:pPr>
              <w:pStyle w:val="Other0"/>
              <w:spacing w:after="0" w:line="240" w:lineRule="auto"/>
              <w:ind w:right="-106"/>
              <w:jc w:val="both"/>
              <w:rPr>
                <w:b w:val="0"/>
                <w:sz w:val="26"/>
                <w:szCs w:val="26"/>
                <w:lang w:val="vi-VN"/>
              </w:rPr>
            </w:pPr>
            <w:r w:rsidRPr="009D15CF">
              <w:rPr>
                <w:b w:val="0"/>
                <w:sz w:val="26"/>
                <w:szCs w:val="26"/>
                <w:lang w:val="vi-VN"/>
              </w:rPr>
              <w:t xml:space="preserve">- Đề nghị cân nhắc điều chỉnh Mục 17 – Phụ lục 2 như sau: “Thiết bị đầu cuối thông minh cho các mạng thế hệ </w:t>
            </w:r>
            <w:r w:rsidRPr="009D15CF">
              <w:rPr>
                <w:b w:val="0"/>
                <w:strike/>
                <w:sz w:val="26"/>
                <w:szCs w:val="26"/>
                <w:lang w:val="vi-VN"/>
              </w:rPr>
              <w:t>mới</w:t>
            </w:r>
            <w:r w:rsidRPr="009D15CF">
              <w:rPr>
                <w:b w:val="0"/>
                <w:sz w:val="26"/>
                <w:szCs w:val="26"/>
                <w:lang w:val="vi-VN"/>
              </w:rPr>
              <w:t xml:space="preserve"> sau” hoặc giữ nguyên như tại QĐ 38 “Thiết bị đầu cuối thông minh </w:t>
            </w:r>
            <w:r w:rsidRPr="009D15CF">
              <w:rPr>
                <w:b w:val="0"/>
                <w:strike/>
                <w:sz w:val="26"/>
                <w:szCs w:val="26"/>
                <w:lang w:val="vi-VN"/>
              </w:rPr>
              <w:t>cho các mạng</w:t>
            </w:r>
            <w:r w:rsidRPr="009D15CF">
              <w:rPr>
                <w:b w:val="0"/>
                <w:sz w:val="26"/>
                <w:szCs w:val="26"/>
                <w:lang w:val="vi-VN"/>
              </w:rPr>
              <w:t xml:space="preserve"> thế hệ mới”</w:t>
            </w:r>
          </w:p>
          <w:p w14:paraId="0F96D3F9" w14:textId="7796432D"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sz w:val="26"/>
                <w:szCs w:val="26"/>
                <w:lang w:val="vi-VN"/>
              </w:rPr>
              <w:t xml:space="preserve">- </w:t>
            </w:r>
            <w:r w:rsidRPr="009D15CF">
              <w:rPr>
                <w:sz w:val="26"/>
                <w:szCs w:val="26"/>
                <w:lang w:val="vi-VN"/>
              </w:rPr>
              <w:t xml:space="preserve"> </w:t>
            </w:r>
            <w:r w:rsidRPr="009D15CF">
              <w:rPr>
                <w:b w:val="0"/>
                <w:sz w:val="26"/>
                <w:szCs w:val="26"/>
                <w:lang w:val="vi-VN"/>
              </w:rPr>
              <w:t>Đề nghị điều chỉnh</w:t>
            </w:r>
            <w:r w:rsidRPr="009D15CF">
              <w:rPr>
                <w:sz w:val="26"/>
                <w:szCs w:val="26"/>
                <w:lang w:val="vi-VN"/>
              </w:rPr>
              <w:t xml:space="preserve"> </w:t>
            </w:r>
            <w:r w:rsidRPr="009D15CF">
              <w:rPr>
                <w:b w:val="0"/>
                <w:bCs w:val="0"/>
                <w:sz w:val="26"/>
                <w:szCs w:val="26"/>
                <w:lang w:val="vi-VN"/>
              </w:rPr>
              <w:t>Mục 15 – Phụ lục 2 như sau “Thiết bị, mô-đun, phần mềm mạng thế hệ sau 5G, 5G-A, 6G, NG-PON, SDN/NFV, SD-RAN, SD-WAN, LPWAN, IO-Link wireless, mạng truyền tải quang thế hệ mới và mạng phi mặt đất Non-Terrestrial Networks NTN)” hoặc “Thiết bị, mô-đun, phần mềm mạng thế hệ sau”</w:t>
            </w:r>
          </w:p>
          <w:p w14:paraId="642C0940" w14:textId="77777777" w:rsidR="00BA5152" w:rsidRPr="009D15CF" w:rsidRDefault="00BA5152" w:rsidP="00BA5152">
            <w:pPr>
              <w:pStyle w:val="Other0"/>
              <w:tabs>
                <w:tab w:val="left" w:pos="5400"/>
              </w:tabs>
              <w:spacing w:after="0" w:line="240" w:lineRule="auto"/>
              <w:ind w:right="-16"/>
              <w:jc w:val="both"/>
              <w:rPr>
                <w:b w:val="0"/>
                <w:bCs w:val="0"/>
                <w:sz w:val="26"/>
                <w:szCs w:val="26"/>
                <w:lang w:val="vi-VN"/>
              </w:rPr>
            </w:pPr>
          </w:p>
          <w:p w14:paraId="6AB02B17" w14:textId="4955F3F4" w:rsidR="00BA5152" w:rsidRPr="009D15CF" w:rsidRDefault="00BA5152" w:rsidP="00BA5152">
            <w:pPr>
              <w:pStyle w:val="Other0"/>
              <w:tabs>
                <w:tab w:val="left" w:pos="5400"/>
              </w:tabs>
              <w:spacing w:after="0" w:line="240" w:lineRule="auto"/>
              <w:ind w:right="-16"/>
              <w:jc w:val="both"/>
              <w:rPr>
                <w:b w:val="0"/>
                <w:sz w:val="26"/>
                <w:szCs w:val="26"/>
                <w:lang w:val="vi-VN"/>
              </w:rPr>
            </w:pPr>
            <w:r w:rsidRPr="009D15CF">
              <w:rPr>
                <w:b w:val="0"/>
                <w:bCs w:val="0"/>
                <w:sz w:val="26"/>
                <w:szCs w:val="26"/>
                <w:lang w:val="vi-VN"/>
              </w:rPr>
              <w:t xml:space="preserve">- </w:t>
            </w:r>
            <w:r w:rsidRPr="009D15CF">
              <w:rPr>
                <w:b w:val="0"/>
                <w:sz w:val="26"/>
                <w:szCs w:val="26"/>
                <w:lang w:val="vi-VN"/>
              </w:rPr>
              <w:t>Đề nghị điều chỉnh</w:t>
            </w:r>
            <w:r w:rsidRPr="009D15CF">
              <w:rPr>
                <w:sz w:val="26"/>
                <w:szCs w:val="26"/>
                <w:lang w:val="vi-VN"/>
              </w:rPr>
              <w:t xml:space="preserve"> </w:t>
            </w:r>
            <w:r w:rsidRPr="009D15CF">
              <w:rPr>
                <w:b w:val="0"/>
                <w:bCs w:val="0"/>
                <w:sz w:val="26"/>
                <w:szCs w:val="26"/>
                <w:lang w:val="vi-VN"/>
              </w:rPr>
              <w:t xml:space="preserve">Mục 13 – </w:t>
            </w:r>
            <w:r w:rsidRPr="009D15CF">
              <w:rPr>
                <w:b w:val="0"/>
                <w:sz w:val="26"/>
                <w:szCs w:val="26"/>
                <w:lang w:val="vi-VN"/>
              </w:rPr>
              <w:t>Phụ lục 1 như sau “Công nghệ hạ tầng số thế hệ sau (5G, 5G-A, 6G, NG-PON, SDN/NFV, SD-RAN, SD-WAN, LPWAN, IO-Link wireless, mạng truyền tải quang thế hệ mới và mạng phi mặt đất Non-Terrestrial Networks - NTN).</w:t>
            </w:r>
          </w:p>
          <w:p w14:paraId="0371FA09" w14:textId="77777777" w:rsidR="00BA5152" w:rsidRPr="009D15CF" w:rsidRDefault="00BA5152" w:rsidP="00BA5152">
            <w:pPr>
              <w:pStyle w:val="Other0"/>
              <w:tabs>
                <w:tab w:val="left" w:pos="5400"/>
              </w:tabs>
              <w:spacing w:after="0" w:line="240" w:lineRule="auto"/>
              <w:ind w:right="-16"/>
              <w:jc w:val="both"/>
              <w:rPr>
                <w:b w:val="0"/>
                <w:sz w:val="26"/>
                <w:szCs w:val="26"/>
                <w:lang w:val="vi-VN"/>
              </w:rPr>
            </w:pPr>
          </w:p>
          <w:p w14:paraId="63AE077B" w14:textId="6B97DE86" w:rsidR="00BA5152" w:rsidRPr="009D15CF" w:rsidRDefault="00BA5152" w:rsidP="00BA5152">
            <w:pPr>
              <w:pStyle w:val="Other0"/>
              <w:tabs>
                <w:tab w:val="left" w:pos="5400"/>
              </w:tabs>
              <w:spacing w:after="0" w:line="240" w:lineRule="auto"/>
              <w:ind w:right="-16"/>
              <w:jc w:val="both"/>
              <w:rPr>
                <w:b w:val="0"/>
                <w:sz w:val="26"/>
                <w:szCs w:val="26"/>
                <w:lang w:val="vi-VN"/>
              </w:rPr>
            </w:pPr>
          </w:p>
          <w:p w14:paraId="40398290" w14:textId="77777777" w:rsidR="00BA5152" w:rsidRPr="009D15CF" w:rsidRDefault="00BA5152" w:rsidP="00BA5152">
            <w:pPr>
              <w:pStyle w:val="Other0"/>
              <w:tabs>
                <w:tab w:val="left" w:pos="5400"/>
              </w:tabs>
              <w:spacing w:after="0" w:line="240" w:lineRule="auto"/>
              <w:ind w:right="-16"/>
              <w:jc w:val="both"/>
              <w:rPr>
                <w:b w:val="0"/>
                <w:sz w:val="26"/>
                <w:szCs w:val="26"/>
                <w:lang w:val="vi-VN"/>
              </w:rPr>
            </w:pPr>
          </w:p>
          <w:p w14:paraId="4A233F8D" w14:textId="033B8AE2"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sz w:val="26"/>
                <w:szCs w:val="26"/>
                <w:lang w:val="vi-VN"/>
              </w:rPr>
              <w:lastRenderedPageBreak/>
              <w:t>- Đề xuất bổ sung quy định chuyển tiếp tại dự thảo Quyết định “Doanh nghiệp đã được cấp đã được cấp Giấy chứng nhận theo danh mục tại Quyết định số 38/2020/QĐ-TTg được tiếp tục áp dụng danh mục theo quyết định đó cho đến khi hết thời hạn ghi trên Giấy chứng nhận”</w:t>
            </w:r>
          </w:p>
        </w:tc>
        <w:tc>
          <w:tcPr>
            <w:tcW w:w="3877" w:type="dxa"/>
          </w:tcPr>
          <w:p w14:paraId="20060A1C" w14:textId="4761EC08"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lastRenderedPageBreak/>
              <w:t>-Dự thảo đã quy định</w:t>
            </w:r>
            <w:r w:rsidRPr="009D15CF">
              <w:rPr>
                <w:bCs w:val="0"/>
                <w:sz w:val="26"/>
                <w:szCs w:val="26"/>
                <w:lang w:val="vi-VN"/>
              </w:rPr>
              <w:t xml:space="preserve"> </w:t>
            </w:r>
            <w:r w:rsidRPr="009D15CF">
              <w:rPr>
                <w:b w:val="0"/>
                <w:bCs w:val="0"/>
                <w:sz w:val="26"/>
                <w:szCs w:val="26"/>
                <w:lang w:val="vi-VN"/>
              </w:rPr>
              <w:t>“</w:t>
            </w:r>
            <w:r w:rsidRPr="009D15CF">
              <w:rPr>
                <w:sz w:val="26"/>
                <w:szCs w:val="26"/>
                <w:lang w:val="vi-VN"/>
              </w:rPr>
              <w:t xml:space="preserve"> </w:t>
            </w:r>
            <w:r w:rsidRPr="009D15CF">
              <w:rPr>
                <w:b w:val="0"/>
                <w:bCs w:val="0"/>
                <w:sz w:val="26"/>
                <w:szCs w:val="26"/>
                <w:lang w:val="vi-VN"/>
              </w:rPr>
              <w:t>Thiết bị đầu cuối thông minh cho các mạng thế hệ sau ”</w:t>
            </w:r>
          </w:p>
          <w:p w14:paraId="533E3C62" w14:textId="77777777" w:rsidR="00BA5152" w:rsidRPr="009D15CF" w:rsidRDefault="00BA5152" w:rsidP="00BA5152">
            <w:pPr>
              <w:spacing w:after="0" w:line="240" w:lineRule="auto"/>
              <w:jc w:val="both"/>
              <w:rPr>
                <w:rFonts w:eastAsia="Times New Roman" w:cs="Times New Roman"/>
                <w:bCs/>
                <w:sz w:val="26"/>
                <w:szCs w:val="26"/>
                <w:lang w:val="vi-VN"/>
              </w:rPr>
            </w:pPr>
          </w:p>
          <w:p w14:paraId="7EE9D4DB" w14:textId="7F404C42" w:rsidR="00BA5152" w:rsidRPr="009D15CF" w:rsidRDefault="00BA5152" w:rsidP="00BA5152">
            <w:pPr>
              <w:spacing w:after="0" w:line="240" w:lineRule="auto"/>
              <w:jc w:val="both"/>
              <w:rPr>
                <w:rFonts w:cs="Times New Roman"/>
                <w:sz w:val="26"/>
                <w:szCs w:val="26"/>
                <w:lang w:val="vi-VN"/>
              </w:rPr>
            </w:pPr>
            <w:r w:rsidRPr="009D15CF">
              <w:rPr>
                <w:rFonts w:eastAsia="Times New Roman" w:cs="Times New Roman"/>
                <w:bCs/>
                <w:sz w:val="26"/>
                <w:szCs w:val="26"/>
                <w:lang w:val="vi-VN"/>
              </w:rPr>
              <w:t>- Tiếp thu và đã chỉnh sửa tại dự thảo “</w:t>
            </w:r>
            <w:r w:rsidRPr="009D15CF">
              <w:rPr>
                <w:rFonts w:cs="Times New Roman"/>
                <w:sz w:val="26"/>
                <w:szCs w:val="26"/>
                <w:lang w:val="vi-VN"/>
              </w:rPr>
              <w:t>Thiết bị, mô-đun, phần mềm mạng thế hệ sau (5G, 5G-A, 6G, NG-PON, SDN/NFV, SD-RAN, SD-WAN, LPWAN, IO-Link wireless, mạng truyền tải quang thế hệ mới và mạng phi mặt đất Non-Terrestrial Networks - NTN)”.</w:t>
            </w:r>
          </w:p>
          <w:p w14:paraId="236DECA2" w14:textId="33EAABA4" w:rsidR="00BA5152" w:rsidRPr="009D15CF" w:rsidRDefault="00BA5152" w:rsidP="00BA5152">
            <w:pPr>
              <w:spacing w:after="0" w:line="240" w:lineRule="auto"/>
              <w:jc w:val="both"/>
              <w:rPr>
                <w:rFonts w:cs="Times New Roman"/>
                <w:sz w:val="26"/>
                <w:szCs w:val="26"/>
                <w:lang w:val="vi-VN"/>
              </w:rPr>
            </w:pPr>
            <w:r w:rsidRPr="009D15CF">
              <w:rPr>
                <w:rFonts w:cs="Times New Roman"/>
                <w:sz w:val="26"/>
                <w:szCs w:val="26"/>
                <w:lang w:val="vi-VN"/>
              </w:rPr>
              <w:t>- Tiếp thu và đã chỉnh sửa tại dự thảo “Công nghệ hạ tầng số thế hệ sau (5G, 5G-A, 6G, NG-PON, SDN/NFV, SD-RAN, SD-WAN, LPWAN, IO-Link wireless, mạng truyền tải quang thế hệ mới và mạng phi mặt đất Non-Terrestrial Networks - NTN).</w:t>
            </w:r>
          </w:p>
          <w:p w14:paraId="4549D1C6" w14:textId="3E7AA005" w:rsidR="00BA5152" w:rsidRPr="009D15CF" w:rsidRDefault="00BA5152" w:rsidP="00BA5152">
            <w:pPr>
              <w:spacing w:after="0" w:line="240" w:lineRule="auto"/>
              <w:jc w:val="both"/>
              <w:rPr>
                <w:rFonts w:eastAsia="Times New Roman" w:cs="Times New Roman"/>
                <w:bCs/>
                <w:sz w:val="26"/>
                <w:szCs w:val="26"/>
                <w:lang w:val="vi-VN"/>
              </w:rPr>
            </w:pPr>
            <w:r w:rsidRPr="009D15CF">
              <w:rPr>
                <w:rFonts w:cs="Times New Roman"/>
                <w:sz w:val="26"/>
                <w:szCs w:val="26"/>
                <w:lang w:val="vi-VN"/>
              </w:rPr>
              <w:lastRenderedPageBreak/>
              <w:t>- Tiếp thu và đã bổ sung tại dự thảo “Tổ chức đã được cấp Giấy chứng nhận theo danh mục tại Quyết định số 38/2020/QĐ-TTg được tiếp tục áp dụng danh mục theo quyết định đó cho đến khi hết thời hạn ghi trên Giấy chứng nhận”</w:t>
            </w:r>
          </w:p>
        </w:tc>
        <w:tc>
          <w:tcPr>
            <w:tcW w:w="911" w:type="dxa"/>
          </w:tcPr>
          <w:p w14:paraId="3C0172B2"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738E2F94" w14:textId="77777777" w:rsidTr="0043355B">
        <w:trPr>
          <w:jc w:val="center"/>
        </w:trPr>
        <w:tc>
          <w:tcPr>
            <w:tcW w:w="1250" w:type="dxa"/>
            <w:vMerge w:val="restart"/>
          </w:tcPr>
          <w:p w14:paraId="6483495E" w14:textId="4582B24F"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val="restart"/>
          </w:tcPr>
          <w:p w14:paraId="1BA289AC" w14:textId="4463AD68" w:rsidR="00BA5152" w:rsidRPr="009D15CF" w:rsidRDefault="00BA5152" w:rsidP="00BA5152">
            <w:pPr>
              <w:spacing w:after="0" w:line="240" w:lineRule="auto"/>
              <w:jc w:val="center"/>
              <w:rPr>
                <w:rFonts w:cs="Times New Roman"/>
                <w:sz w:val="26"/>
                <w:szCs w:val="26"/>
              </w:rPr>
            </w:pPr>
            <w:r w:rsidRPr="009D15CF">
              <w:rPr>
                <w:rFonts w:cs="Times New Roman"/>
                <w:sz w:val="26"/>
                <w:szCs w:val="26"/>
              </w:rPr>
              <w:t>5</w:t>
            </w:r>
          </w:p>
        </w:tc>
        <w:tc>
          <w:tcPr>
            <w:tcW w:w="1850" w:type="dxa"/>
            <w:vMerge w:val="restart"/>
          </w:tcPr>
          <w:p w14:paraId="45883BE3" w14:textId="43B0BE97" w:rsidR="00BA5152" w:rsidRPr="009D15CF" w:rsidRDefault="00BA5152" w:rsidP="00BA5152">
            <w:pPr>
              <w:spacing w:after="0" w:line="240" w:lineRule="auto"/>
              <w:jc w:val="both"/>
              <w:rPr>
                <w:rFonts w:cs="Times New Roman"/>
                <w:sz w:val="26"/>
                <w:szCs w:val="26"/>
              </w:rPr>
            </w:pPr>
            <w:r w:rsidRPr="009D15CF">
              <w:rPr>
                <w:rFonts w:cs="Times New Roman"/>
                <w:sz w:val="26"/>
                <w:szCs w:val="26"/>
              </w:rPr>
              <w:t>Hiệp hội doanh nghiệp đầu tư nước ngoài</w:t>
            </w:r>
          </w:p>
        </w:tc>
        <w:tc>
          <w:tcPr>
            <w:tcW w:w="5750" w:type="dxa"/>
          </w:tcPr>
          <w:p w14:paraId="73E3DF11" w14:textId="77777777" w:rsidR="00BA5152" w:rsidRPr="009D15CF" w:rsidRDefault="00BA5152" w:rsidP="00BA5152">
            <w:pPr>
              <w:pStyle w:val="Other0"/>
              <w:spacing w:after="0" w:line="240" w:lineRule="auto"/>
              <w:jc w:val="both"/>
              <w:rPr>
                <w:b w:val="0"/>
                <w:sz w:val="26"/>
                <w:szCs w:val="26"/>
                <w:lang w:val="vi-VN"/>
              </w:rPr>
            </w:pPr>
            <w:r w:rsidRPr="009D15CF">
              <w:rPr>
                <w:b w:val="0"/>
                <w:sz w:val="26"/>
                <w:szCs w:val="26"/>
                <w:lang w:val="vi-VN"/>
              </w:rPr>
              <w:t>II. Dự thảo Quyết định +Danh mục</w:t>
            </w:r>
          </w:p>
          <w:p w14:paraId="228CA482" w14:textId="1AD2F156" w:rsidR="00BA5152" w:rsidRPr="009D15CF" w:rsidRDefault="00BA5152" w:rsidP="00BA5152">
            <w:pPr>
              <w:pStyle w:val="Other0"/>
              <w:spacing w:after="0" w:line="240" w:lineRule="auto"/>
              <w:jc w:val="both"/>
              <w:rPr>
                <w:b w:val="0"/>
                <w:sz w:val="26"/>
                <w:szCs w:val="26"/>
                <w:lang w:val="vi-VN"/>
              </w:rPr>
            </w:pPr>
            <w:r w:rsidRPr="009D15CF">
              <w:rPr>
                <w:b w:val="0"/>
                <w:sz w:val="26"/>
                <w:szCs w:val="26"/>
                <w:lang w:val="vi-VN"/>
              </w:rPr>
              <w:t>Về tính cập nhật của danh mục:  Đề nghị xem xét sửa Điều 2, quy định rõ việc cập nhật các danh mục (của Quyết định) với thời gian định kỳ xác định (2 năm) nhằm bảo đảm danh mục luôn phù hợp với xu hướng phát triển của khoa học và công nghệ trên thế giới và có thể quy định nguyên tắc về sửa đổi các danh mục sớm hơn khi cần thiết hoặc báo cáo việc chưa cần sửa đổi theo định kỳ đã quy định.</w:t>
            </w:r>
          </w:p>
        </w:tc>
        <w:tc>
          <w:tcPr>
            <w:tcW w:w="3877" w:type="dxa"/>
          </w:tcPr>
          <w:p w14:paraId="088FCE18" w14:textId="0B3D26B1"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Tiếp thu. Dự thảo sẽ được rà soát và hoàn thiện.</w:t>
            </w:r>
          </w:p>
        </w:tc>
        <w:tc>
          <w:tcPr>
            <w:tcW w:w="911" w:type="dxa"/>
          </w:tcPr>
          <w:p w14:paraId="0FE23168"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67F9D0B2" w14:textId="77777777" w:rsidTr="0043355B">
        <w:trPr>
          <w:jc w:val="center"/>
        </w:trPr>
        <w:tc>
          <w:tcPr>
            <w:tcW w:w="1250" w:type="dxa"/>
            <w:vMerge/>
          </w:tcPr>
          <w:p w14:paraId="39A36792" w14:textId="77777777" w:rsidR="00BA5152" w:rsidRPr="009D15CF" w:rsidRDefault="00BA5152" w:rsidP="00BA5152">
            <w:pPr>
              <w:pStyle w:val="ListParagraph"/>
              <w:numPr>
                <w:ilvl w:val="0"/>
                <w:numId w:val="36"/>
              </w:numPr>
              <w:spacing w:after="0" w:line="240" w:lineRule="auto"/>
              <w:jc w:val="center"/>
              <w:rPr>
                <w:rFonts w:cs="Times New Roman"/>
                <w:sz w:val="26"/>
                <w:szCs w:val="26"/>
                <w:lang w:val="vi-VN"/>
              </w:rPr>
            </w:pPr>
          </w:p>
        </w:tc>
        <w:tc>
          <w:tcPr>
            <w:tcW w:w="860" w:type="dxa"/>
            <w:vMerge/>
          </w:tcPr>
          <w:p w14:paraId="4CC92880" w14:textId="77777777" w:rsidR="00BA5152" w:rsidRPr="009D15CF" w:rsidRDefault="00BA5152" w:rsidP="00BA5152">
            <w:pPr>
              <w:spacing w:after="0" w:line="240" w:lineRule="auto"/>
              <w:jc w:val="center"/>
              <w:rPr>
                <w:rFonts w:cs="Times New Roman"/>
                <w:sz w:val="26"/>
                <w:szCs w:val="26"/>
                <w:lang w:val="vi-VN"/>
              </w:rPr>
            </w:pPr>
          </w:p>
        </w:tc>
        <w:tc>
          <w:tcPr>
            <w:tcW w:w="1850" w:type="dxa"/>
            <w:vMerge/>
          </w:tcPr>
          <w:p w14:paraId="5C2395E2" w14:textId="77777777" w:rsidR="00BA5152" w:rsidRPr="009D15CF" w:rsidRDefault="00BA5152" w:rsidP="00BA5152">
            <w:pPr>
              <w:spacing w:after="0" w:line="240" w:lineRule="auto"/>
              <w:jc w:val="both"/>
              <w:rPr>
                <w:rFonts w:cs="Times New Roman"/>
                <w:sz w:val="26"/>
                <w:szCs w:val="26"/>
                <w:lang w:val="vi-VN"/>
              </w:rPr>
            </w:pPr>
          </w:p>
        </w:tc>
        <w:tc>
          <w:tcPr>
            <w:tcW w:w="5750" w:type="dxa"/>
          </w:tcPr>
          <w:p w14:paraId="68127053" w14:textId="1E347D8B" w:rsidR="00BA5152" w:rsidRPr="009D15CF" w:rsidRDefault="00BA5152" w:rsidP="00BA5152">
            <w:pPr>
              <w:pStyle w:val="Other0"/>
              <w:spacing w:after="0" w:line="240" w:lineRule="auto"/>
              <w:jc w:val="both"/>
              <w:rPr>
                <w:b w:val="0"/>
                <w:sz w:val="26"/>
                <w:szCs w:val="26"/>
                <w:lang w:val="vi-VN"/>
              </w:rPr>
            </w:pPr>
            <w:r w:rsidRPr="009D15CF">
              <w:rPr>
                <w:b w:val="0"/>
                <w:sz w:val="26"/>
                <w:szCs w:val="26"/>
                <w:lang w:val="vi-VN"/>
              </w:rPr>
              <w:t xml:space="preserve">I. Dự thảo Tờ trình: </w:t>
            </w:r>
          </w:p>
          <w:p w14:paraId="3394B818" w14:textId="3C4A084B" w:rsidR="00BA5152" w:rsidRPr="009D15CF" w:rsidRDefault="00BA5152" w:rsidP="00BA5152">
            <w:pPr>
              <w:pStyle w:val="Other0"/>
              <w:spacing w:after="0" w:line="240" w:lineRule="auto"/>
              <w:jc w:val="both"/>
              <w:rPr>
                <w:b w:val="0"/>
                <w:sz w:val="26"/>
                <w:szCs w:val="26"/>
                <w:lang w:val="vi-VN"/>
              </w:rPr>
            </w:pPr>
            <w:r w:rsidRPr="009D15CF">
              <w:rPr>
                <w:b w:val="0"/>
                <w:sz w:val="26"/>
                <w:szCs w:val="26"/>
                <w:lang w:val="vi-VN"/>
              </w:rPr>
              <w:t>Đề nghị Tờ trình cần bổ sung thêm phần nhận xét đánh giá việc thực thi, áp dụng các chính sách ưu đãi của các văn bản pháp luật liên quan về ưu đãi thuế thu nhập doanh nghiệp, Thuế nhập khẩu, ưu đãi tiền thuê đất, và các hỗ trợ (nếu có). Trên cơ sở đó có các kiến nghị với Chính phủ chỉ đạo, lưu ý với các cơ quan liên quan về việc quy định ưu đãi, nhất là khi có sửa đổi các văn bản pháp luật sau khi Quyết định này được ban hành và có hiệu lực.</w:t>
            </w:r>
          </w:p>
        </w:tc>
        <w:tc>
          <w:tcPr>
            <w:tcW w:w="3877" w:type="dxa"/>
          </w:tcPr>
          <w:p w14:paraId="6B67344D" w14:textId="1EF619DB"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Tiếp thu và hoàn thiện tại Dự thảo</w:t>
            </w:r>
          </w:p>
        </w:tc>
        <w:tc>
          <w:tcPr>
            <w:tcW w:w="911" w:type="dxa"/>
          </w:tcPr>
          <w:p w14:paraId="714E6807"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58660C53" w14:textId="77777777" w:rsidTr="0043355B">
        <w:trPr>
          <w:jc w:val="center"/>
        </w:trPr>
        <w:tc>
          <w:tcPr>
            <w:tcW w:w="1250" w:type="dxa"/>
            <w:vMerge/>
          </w:tcPr>
          <w:p w14:paraId="4A2736BC" w14:textId="77777777" w:rsidR="00BA5152" w:rsidRPr="009D15CF" w:rsidRDefault="00BA5152" w:rsidP="00BA5152">
            <w:pPr>
              <w:spacing w:after="0" w:line="240" w:lineRule="auto"/>
              <w:jc w:val="center"/>
              <w:rPr>
                <w:rFonts w:cs="Times New Roman"/>
                <w:sz w:val="26"/>
                <w:szCs w:val="26"/>
                <w:lang w:val="vi-VN"/>
              </w:rPr>
            </w:pPr>
          </w:p>
        </w:tc>
        <w:tc>
          <w:tcPr>
            <w:tcW w:w="860" w:type="dxa"/>
          </w:tcPr>
          <w:p w14:paraId="5D6BB9DD" w14:textId="77777777" w:rsidR="00BA5152" w:rsidRPr="009D15CF" w:rsidRDefault="00BA5152" w:rsidP="00BA5152">
            <w:pPr>
              <w:spacing w:after="0" w:line="240" w:lineRule="auto"/>
              <w:jc w:val="center"/>
              <w:rPr>
                <w:rFonts w:cs="Times New Roman"/>
                <w:sz w:val="26"/>
                <w:szCs w:val="26"/>
                <w:lang w:val="vi-VN"/>
              </w:rPr>
            </w:pPr>
          </w:p>
        </w:tc>
        <w:tc>
          <w:tcPr>
            <w:tcW w:w="1850" w:type="dxa"/>
          </w:tcPr>
          <w:p w14:paraId="08C63EE3" w14:textId="77777777" w:rsidR="00BA5152" w:rsidRPr="009D15CF" w:rsidRDefault="00BA5152" w:rsidP="00BA5152">
            <w:pPr>
              <w:spacing w:after="0" w:line="240" w:lineRule="auto"/>
              <w:jc w:val="both"/>
              <w:rPr>
                <w:rFonts w:cs="Times New Roman"/>
                <w:sz w:val="26"/>
                <w:szCs w:val="26"/>
                <w:lang w:val="vi-VN"/>
              </w:rPr>
            </w:pPr>
          </w:p>
        </w:tc>
        <w:tc>
          <w:tcPr>
            <w:tcW w:w="5750" w:type="dxa"/>
          </w:tcPr>
          <w:p w14:paraId="39D86340" w14:textId="4F0FF0D1" w:rsidR="00BA5152" w:rsidRPr="009D15CF" w:rsidRDefault="00BA5152" w:rsidP="00BA5152">
            <w:pPr>
              <w:pStyle w:val="BodyText"/>
              <w:spacing w:after="0" w:line="240" w:lineRule="auto"/>
              <w:ind w:right="-106" w:firstLine="0"/>
              <w:jc w:val="both"/>
              <w:rPr>
                <w:lang w:val="vi-VN"/>
              </w:rPr>
            </w:pPr>
            <w:r w:rsidRPr="009D15CF">
              <w:rPr>
                <w:bCs/>
                <w:lang w:val="vi-VN"/>
              </w:rPr>
              <w:t>Nội dung khác:</w:t>
            </w:r>
            <w:r w:rsidRPr="009D15CF">
              <w:rPr>
                <w:lang w:val="vi-VN"/>
              </w:rPr>
              <w:t xml:space="preserve"> Gần đây (ngày 15/9/2026), Tổng Bí thư Tô Lâm, Bí thư Quân ủy Trung ương dự và phát biểu chỉ đạo tại Lễ kỷ niệm 80 năm Ngày truyền thống Tổng cục Công nghiệp quốc phòng. Về nhiệm vụ thời gian tới, Tổng Bí thư đề nghị Bộ Quốc phòng tập trung lãnh đạo, chỉ đạo Tổng cục Công nghiệp quốc phòng thường xuyên quán triệt, thực hiện nghiêm túc, có hiệu quả các chủ trương, chỉ đạo của Đảng, Nhà nước, Quân đội về phát triển Công nghiệp quốc phòng, kết hợp chặt chẽ giữa quốc phòng với kinh tế, kinh tế với quốc phòng. Tiếp tục hoàn thiện thế chế, pháp luật, tố chức lực lượng ngành công nghiệp quốc phòng; kịp thời nghiên cứu, phát triển các loại vũ khí, trang bị kỹ thuật có ý nghĩa chiến lược cho Quân đội. Các bộ, ngành Trung ương cần đặc biệt quan tâm, tạo cơ chế, điều kiện thuận lợi để quân đội triển khai các nhiệm vụ đấy mạnh phát triển công nghiệp quốc phòng theo hướng chủ động, tự lực, tự cường, lưỡng dụng, hiện đại, gắn kết chặt chẽ và trở thành mũi nhọn của công nghiệp quốc gia.</w:t>
            </w:r>
          </w:p>
          <w:p w14:paraId="6ACEA315" w14:textId="1D9D1317" w:rsidR="00BA5152" w:rsidRPr="009D15CF" w:rsidRDefault="00BA5152" w:rsidP="00BA5152">
            <w:pPr>
              <w:pStyle w:val="BodyText"/>
              <w:spacing w:after="0" w:line="240" w:lineRule="auto"/>
              <w:ind w:right="-106" w:firstLine="0"/>
              <w:jc w:val="both"/>
              <w:rPr>
                <w:lang w:val="vi-VN"/>
              </w:rPr>
            </w:pPr>
            <w:r w:rsidRPr="009D15CF">
              <w:rPr>
                <w:lang w:val="vi-VN"/>
              </w:rPr>
              <w:t>Vì vậy đề nghị xem xét Quyết định này có nội dung gì liên quan thực hiện chủ trương trên và có các quy định về sản phẩm vũ khí, trang bị kỹ thuật có ý nghĩa chiến lược cho Quân đội để có cơ sở cho thực hiện các ưu đãi, hỗ trợ.</w:t>
            </w:r>
          </w:p>
        </w:tc>
        <w:tc>
          <w:tcPr>
            <w:tcW w:w="3877" w:type="dxa"/>
          </w:tcPr>
          <w:p w14:paraId="14535D49" w14:textId="6168147A" w:rsidR="00BA5152" w:rsidRPr="009D15CF" w:rsidRDefault="00BA5152"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Các công nghệ chiến lược, sản phẩm công nghệ chiến lược và các công nghệ, sản phẩm phục vụ lĩnh vực quốc phòng, an ninh được tổ chức triển khai tại các văn bản khác. Tiếp thu ý kiến của Quý cơ quan, Bộ KH&amp;CN sẽ nghiên cứu để báo cáo cấp có thẩm quyền xem xét, quyết định.</w:t>
            </w:r>
          </w:p>
        </w:tc>
        <w:tc>
          <w:tcPr>
            <w:tcW w:w="911" w:type="dxa"/>
          </w:tcPr>
          <w:p w14:paraId="5D2E6859"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0EE66F76" w14:textId="77777777" w:rsidTr="0043355B">
        <w:trPr>
          <w:jc w:val="center"/>
        </w:trPr>
        <w:tc>
          <w:tcPr>
            <w:tcW w:w="1250" w:type="dxa"/>
          </w:tcPr>
          <w:p w14:paraId="146C7F14" w14:textId="1792CE36"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tcPr>
          <w:p w14:paraId="2153D2E5" w14:textId="0B503205"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6</w:t>
            </w:r>
          </w:p>
        </w:tc>
        <w:tc>
          <w:tcPr>
            <w:tcW w:w="1850" w:type="dxa"/>
          </w:tcPr>
          <w:p w14:paraId="67F97445" w14:textId="7C7595CC" w:rsidR="00BA5152" w:rsidRPr="009D15CF" w:rsidRDefault="00BA5152" w:rsidP="00BA5152">
            <w:pPr>
              <w:spacing w:after="0" w:line="240" w:lineRule="auto"/>
              <w:jc w:val="both"/>
              <w:rPr>
                <w:rFonts w:cs="Times New Roman"/>
                <w:sz w:val="26"/>
                <w:szCs w:val="26"/>
              </w:rPr>
            </w:pPr>
            <w:r w:rsidRPr="009D15CF">
              <w:rPr>
                <w:rFonts w:cs="Times New Roman"/>
                <w:sz w:val="26"/>
                <w:szCs w:val="26"/>
              </w:rPr>
              <w:t>Công ty TNHH điện tử</w:t>
            </w:r>
          </w:p>
          <w:p w14:paraId="27CE709D" w14:textId="668D199A" w:rsidR="00BA5152" w:rsidRPr="009D15CF" w:rsidRDefault="00BA5152" w:rsidP="00BA5152">
            <w:pPr>
              <w:spacing w:after="0" w:line="240" w:lineRule="auto"/>
              <w:jc w:val="both"/>
              <w:rPr>
                <w:rFonts w:cs="Times New Roman"/>
                <w:sz w:val="26"/>
                <w:szCs w:val="26"/>
              </w:rPr>
            </w:pPr>
            <w:bookmarkStart w:id="4" w:name="bookmark0"/>
            <w:bookmarkStart w:id="5" w:name="bookmark1"/>
            <w:bookmarkStart w:id="6" w:name="bookmark3"/>
            <w:r w:rsidRPr="009D15CF">
              <w:rPr>
                <w:rFonts w:cs="Times New Roman"/>
                <w:sz w:val="26"/>
                <w:szCs w:val="26"/>
              </w:rPr>
              <w:lastRenderedPageBreak/>
              <w:t>SAMSUNG HCMC CE COMPLEX</w:t>
            </w:r>
            <w:bookmarkEnd w:id="4"/>
            <w:bookmarkEnd w:id="5"/>
            <w:bookmarkEnd w:id="6"/>
          </w:p>
        </w:tc>
        <w:tc>
          <w:tcPr>
            <w:tcW w:w="5750" w:type="dxa"/>
          </w:tcPr>
          <w:p w14:paraId="2D40A491" w14:textId="2B92EAD8" w:rsidR="00BA5152" w:rsidRPr="009D15CF" w:rsidRDefault="00BA5152" w:rsidP="00BA5152">
            <w:pPr>
              <w:pStyle w:val="BodyText"/>
              <w:spacing w:after="0" w:line="240" w:lineRule="auto"/>
              <w:ind w:firstLine="0"/>
              <w:jc w:val="both"/>
            </w:pPr>
            <w:r w:rsidRPr="009D15CF">
              <w:lastRenderedPageBreak/>
              <w:t>II. Dự thảo Quyết định + Danh mục</w:t>
            </w:r>
          </w:p>
          <w:p w14:paraId="3EF62741" w14:textId="23E1DA81" w:rsidR="00BA5152" w:rsidRPr="009D15CF" w:rsidRDefault="00BA5152" w:rsidP="00BA5152">
            <w:pPr>
              <w:pStyle w:val="BodyText"/>
              <w:spacing w:after="0" w:line="240" w:lineRule="auto"/>
              <w:ind w:firstLine="0"/>
              <w:jc w:val="both"/>
            </w:pPr>
            <w:r w:rsidRPr="009D15CF">
              <w:t xml:space="preserve">Đề xuất bổ sung các sản phẩm công nghệ cao: TV </w:t>
            </w:r>
            <w:r w:rsidRPr="009D15CF">
              <w:lastRenderedPageBreak/>
              <w:t>thông minh/màn hình thông minh; TV/màn hình độ phân giải cao; Sản phẩm gia dụng tích hợp AI; Robot hút bụi</w:t>
            </w:r>
          </w:p>
          <w:p w14:paraId="35C2ED36" w14:textId="63B86531" w:rsidR="00BA5152" w:rsidRPr="009D15CF" w:rsidRDefault="00BA5152" w:rsidP="00BA5152">
            <w:pPr>
              <w:pStyle w:val="BodyText"/>
              <w:spacing w:after="0" w:line="240" w:lineRule="auto"/>
              <w:ind w:firstLine="0"/>
              <w:jc w:val="both"/>
            </w:pPr>
          </w:p>
        </w:tc>
        <w:tc>
          <w:tcPr>
            <w:tcW w:w="3877" w:type="dxa"/>
          </w:tcPr>
          <w:p w14:paraId="1212F09C" w14:textId="53483219" w:rsidR="00BA5152" w:rsidRPr="009D15CF" w:rsidRDefault="00BA5152" w:rsidP="00BA5152">
            <w:pPr>
              <w:spacing w:after="0" w:line="240" w:lineRule="auto"/>
              <w:jc w:val="both"/>
              <w:rPr>
                <w:rFonts w:eastAsia="Times New Roman" w:cs="Times New Roman"/>
                <w:sz w:val="26"/>
                <w:szCs w:val="26"/>
              </w:rPr>
            </w:pPr>
            <w:r w:rsidRPr="009D15CF">
              <w:rPr>
                <w:rFonts w:eastAsia="Times New Roman" w:cs="Times New Roman"/>
                <w:sz w:val="26"/>
                <w:szCs w:val="26"/>
              </w:rPr>
              <w:lastRenderedPageBreak/>
              <w:t xml:space="preserve">Tiếp thu một phần. Dự thảo đã quy định “Công nghệ thiết kế, chế tạo </w:t>
            </w:r>
            <w:r w:rsidRPr="009D15CF">
              <w:rPr>
                <w:rFonts w:eastAsia="Times New Roman" w:cs="Times New Roman"/>
                <w:sz w:val="26"/>
                <w:szCs w:val="26"/>
              </w:rPr>
              <w:lastRenderedPageBreak/>
              <w:t>màn hình độ phân giải cao, màn hình thông minh” và “Màn hình độ phân giải cao, màn hình thông minh”. Đây là công nghệ, sản phẩm đã được tổ chức triển khai trong thời gian và được đề xuất tiếp tục triển khai trong giai đoạn tới. Đối với các sản phẩm khác, căn cứ theo nhu cầu, khả năng làm chủ và các tiêu chí quy định tại Luật Công nghệ cao 2025, Bộ KH&amp;CN sẽ chủ trì, phối hợp với các cơ quan báo cáo Thủ tướng Chính phủ xem xét, cập nhật, đảm bảo đáp ứng các quy định và phù hợp với nhu cầu, năng lực.</w:t>
            </w:r>
          </w:p>
        </w:tc>
        <w:tc>
          <w:tcPr>
            <w:tcW w:w="911" w:type="dxa"/>
          </w:tcPr>
          <w:p w14:paraId="7BA548CA"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6823BB" w14:paraId="5C8F7AF5" w14:textId="77777777" w:rsidTr="0043355B">
        <w:trPr>
          <w:jc w:val="center"/>
        </w:trPr>
        <w:tc>
          <w:tcPr>
            <w:tcW w:w="1250" w:type="dxa"/>
          </w:tcPr>
          <w:p w14:paraId="64FDE0BF" w14:textId="77777777"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tcPr>
          <w:p w14:paraId="7AA3F5EC" w14:textId="623EF87C"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7</w:t>
            </w:r>
          </w:p>
        </w:tc>
        <w:tc>
          <w:tcPr>
            <w:tcW w:w="1850" w:type="dxa"/>
          </w:tcPr>
          <w:p w14:paraId="7F1E4635" w14:textId="352EC157" w:rsidR="00BA5152" w:rsidRPr="009D15CF" w:rsidRDefault="00BA5152" w:rsidP="00BA5152">
            <w:pPr>
              <w:spacing w:after="0" w:line="240" w:lineRule="auto"/>
              <w:jc w:val="both"/>
              <w:rPr>
                <w:rFonts w:cs="Times New Roman"/>
                <w:sz w:val="26"/>
                <w:szCs w:val="26"/>
              </w:rPr>
            </w:pPr>
            <w:r w:rsidRPr="009D15CF">
              <w:rPr>
                <w:rFonts w:cs="Times New Roman"/>
                <w:bCs/>
                <w:sz w:val="26"/>
                <w:szCs w:val="26"/>
              </w:rPr>
              <w:t>Công ty TNHH Samsung Electronics Việt Nam (SEV) – lần 2</w:t>
            </w:r>
          </w:p>
        </w:tc>
        <w:tc>
          <w:tcPr>
            <w:tcW w:w="5750" w:type="dxa"/>
          </w:tcPr>
          <w:p w14:paraId="5DBBE877" w14:textId="77777777" w:rsidR="00BA5152" w:rsidRPr="009D15CF" w:rsidRDefault="00BA5152" w:rsidP="00BA5152">
            <w:pPr>
              <w:pStyle w:val="Other0"/>
              <w:spacing w:after="0" w:line="240" w:lineRule="auto"/>
              <w:ind w:right="-106"/>
              <w:jc w:val="both"/>
              <w:rPr>
                <w:b w:val="0"/>
                <w:sz w:val="26"/>
                <w:szCs w:val="26"/>
                <w:lang w:val="vi-VN"/>
              </w:rPr>
            </w:pPr>
            <w:r w:rsidRPr="009D15CF">
              <w:rPr>
                <w:b w:val="0"/>
                <w:sz w:val="26"/>
                <w:szCs w:val="26"/>
                <w:lang w:val="vi-VN"/>
              </w:rPr>
              <w:t xml:space="preserve">- Đề nghị cân nhắc điều chỉnh Mục 17 – Phụ lục 2 như sau: “Thiết bị đầu cuối thông minh cho các mạng thế hệ </w:t>
            </w:r>
            <w:r w:rsidRPr="009D15CF">
              <w:rPr>
                <w:b w:val="0"/>
                <w:strike/>
                <w:sz w:val="26"/>
                <w:szCs w:val="26"/>
                <w:lang w:val="vi-VN"/>
              </w:rPr>
              <w:t>mới</w:t>
            </w:r>
            <w:r w:rsidRPr="009D15CF">
              <w:rPr>
                <w:b w:val="0"/>
                <w:sz w:val="26"/>
                <w:szCs w:val="26"/>
                <w:lang w:val="vi-VN"/>
              </w:rPr>
              <w:t xml:space="preserve"> sau” hoặc giữ nguyên như tại QĐ 38 “Thiết bị đầu cuối thông minh </w:t>
            </w:r>
            <w:r w:rsidRPr="009D15CF">
              <w:rPr>
                <w:b w:val="0"/>
                <w:strike/>
                <w:sz w:val="26"/>
                <w:szCs w:val="26"/>
                <w:lang w:val="vi-VN"/>
              </w:rPr>
              <w:t>cho các mạng</w:t>
            </w:r>
            <w:r w:rsidRPr="009D15CF">
              <w:rPr>
                <w:b w:val="0"/>
                <w:sz w:val="26"/>
                <w:szCs w:val="26"/>
                <w:lang w:val="vi-VN"/>
              </w:rPr>
              <w:t xml:space="preserve"> thế hệ mới”</w:t>
            </w:r>
          </w:p>
          <w:p w14:paraId="0CD21079" w14:textId="77777777"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sz w:val="26"/>
                <w:szCs w:val="26"/>
                <w:lang w:val="vi-VN"/>
              </w:rPr>
              <w:t xml:space="preserve">- </w:t>
            </w:r>
            <w:r w:rsidRPr="009D15CF">
              <w:rPr>
                <w:sz w:val="26"/>
                <w:szCs w:val="26"/>
                <w:lang w:val="vi-VN"/>
              </w:rPr>
              <w:t xml:space="preserve"> </w:t>
            </w:r>
            <w:r w:rsidRPr="009D15CF">
              <w:rPr>
                <w:b w:val="0"/>
                <w:sz w:val="26"/>
                <w:szCs w:val="26"/>
                <w:lang w:val="vi-VN"/>
              </w:rPr>
              <w:t>Đề nghị điều chỉnh</w:t>
            </w:r>
            <w:r w:rsidRPr="009D15CF">
              <w:rPr>
                <w:sz w:val="26"/>
                <w:szCs w:val="26"/>
                <w:lang w:val="vi-VN"/>
              </w:rPr>
              <w:t xml:space="preserve"> </w:t>
            </w:r>
            <w:r w:rsidRPr="009D15CF">
              <w:rPr>
                <w:b w:val="0"/>
                <w:bCs w:val="0"/>
                <w:sz w:val="26"/>
                <w:szCs w:val="26"/>
                <w:lang w:val="vi-VN"/>
              </w:rPr>
              <w:t>Mục 15 – Phụ lục 2 như sau “Thiết bị, mô-đun, phần mềm mạng thế hệ sau 5G, 5G-A, 6G, NG-PON, SDN/NFV, SD-RAN, SD-WAN, LPWAN, IO-Link wireless, mạng truyền tải quang thế hệ mới và mạng phi mặt đất Non-Terrestrial Networks NTN)” hoặc “Thiết bị, mô-đun, phần mềm mạng thế hệ sau”</w:t>
            </w:r>
          </w:p>
          <w:p w14:paraId="71CEB35E" w14:textId="77777777" w:rsidR="00BA5152" w:rsidRPr="009D15CF" w:rsidRDefault="00BA5152" w:rsidP="00BA5152">
            <w:pPr>
              <w:pStyle w:val="Other0"/>
              <w:tabs>
                <w:tab w:val="left" w:pos="5400"/>
              </w:tabs>
              <w:spacing w:after="0" w:line="240" w:lineRule="auto"/>
              <w:ind w:right="-16"/>
              <w:jc w:val="both"/>
              <w:rPr>
                <w:b w:val="0"/>
                <w:bCs w:val="0"/>
                <w:sz w:val="26"/>
                <w:szCs w:val="26"/>
                <w:lang w:val="vi-VN"/>
              </w:rPr>
            </w:pPr>
          </w:p>
          <w:p w14:paraId="21C40CF2" w14:textId="77777777" w:rsidR="00BA5152" w:rsidRPr="009D15CF" w:rsidRDefault="00BA5152" w:rsidP="00BA5152">
            <w:pPr>
              <w:pStyle w:val="Other0"/>
              <w:tabs>
                <w:tab w:val="left" w:pos="5400"/>
              </w:tabs>
              <w:spacing w:after="0" w:line="240" w:lineRule="auto"/>
              <w:ind w:right="-16"/>
              <w:jc w:val="both"/>
              <w:rPr>
                <w:b w:val="0"/>
                <w:bCs w:val="0"/>
                <w:sz w:val="26"/>
                <w:szCs w:val="26"/>
                <w:lang w:val="vi-VN"/>
              </w:rPr>
            </w:pPr>
          </w:p>
          <w:p w14:paraId="793153B0" w14:textId="77777777" w:rsidR="00BA5152" w:rsidRPr="009D15CF" w:rsidRDefault="00BA5152" w:rsidP="00BA5152">
            <w:pPr>
              <w:pStyle w:val="Other0"/>
              <w:tabs>
                <w:tab w:val="left" w:pos="5400"/>
              </w:tabs>
              <w:spacing w:after="0" w:line="240" w:lineRule="auto"/>
              <w:ind w:right="-16"/>
              <w:jc w:val="both"/>
              <w:rPr>
                <w:b w:val="0"/>
                <w:sz w:val="26"/>
                <w:szCs w:val="26"/>
                <w:lang w:val="vi-VN"/>
              </w:rPr>
            </w:pPr>
            <w:r w:rsidRPr="009D15CF">
              <w:rPr>
                <w:b w:val="0"/>
                <w:bCs w:val="0"/>
                <w:sz w:val="26"/>
                <w:szCs w:val="26"/>
                <w:lang w:val="vi-VN"/>
              </w:rPr>
              <w:t xml:space="preserve">- </w:t>
            </w:r>
            <w:r w:rsidRPr="009D15CF">
              <w:rPr>
                <w:b w:val="0"/>
                <w:sz w:val="26"/>
                <w:szCs w:val="26"/>
                <w:lang w:val="vi-VN"/>
              </w:rPr>
              <w:t>Đề nghị điều chỉnh</w:t>
            </w:r>
            <w:r w:rsidRPr="009D15CF">
              <w:rPr>
                <w:sz w:val="26"/>
                <w:szCs w:val="26"/>
                <w:lang w:val="vi-VN"/>
              </w:rPr>
              <w:t xml:space="preserve"> </w:t>
            </w:r>
            <w:r w:rsidRPr="009D15CF">
              <w:rPr>
                <w:b w:val="0"/>
                <w:bCs w:val="0"/>
                <w:sz w:val="26"/>
                <w:szCs w:val="26"/>
                <w:lang w:val="vi-VN"/>
              </w:rPr>
              <w:t xml:space="preserve">Mục 13 – </w:t>
            </w:r>
            <w:r w:rsidRPr="009D15CF">
              <w:rPr>
                <w:b w:val="0"/>
                <w:sz w:val="26"/>
                <w:szCs w:val="26"/>
                <w:lang w:val="vi-VN"/>
              </w:rPr>
              <w:t>Phụ lục 1 như sau “Công nghệ hạ tầng số thế hệ sau (5G, 5G-A, 6G, NG-PON, SDN/NFV, SD-RAN, SD-WAN, LPWAN, IO-Link wireless, mạng truyền tải quang thế hệ mới và mạng phi mặt đất Non-Terrestrial Networks - NTN).</w:t>
            </w:r>
          </w:p>
          <w:p w14:paraId="7464747B" w14:textId="77777777" w:rsidR="00BA5152" w:rsidRPr="009D15CF" w:rsidRDefault="00BA5152" w:rsidP="00BA5152">
            <w:pPr>
              <w:pStyle w:val="Other0"/>
              <w:tabs>
                <w:tab w:val="left" w:pos="5400"/>
              </w:tabs>
              <w:spacing w:after="0" w:line="240" w:lineRule="auto"/>
              <w:ind w:right="-16"/>
              <w:jc w:val="both"/>
              <w:rPr>
                <w:b w:val="0"/>
                <w:sz w:val="26"/>
                <w:szCs w:val="26"/>
                <w:lang w:val="vi-VN"/>
              </w:rPr>
            </w:pPr>
          </w:p>
          <w:p w14:paraId="4CD5821A" w14:textId="77777777" w:rsidR="00BA5152" w:rsidRPr="009D15CF" w:rsidRDefault="00BA5152" w:rsidP="00BA5152">
            <w:pPr>
              <w:pStyle w:val="Other0"/>
              <w:tabs>
                <w:tab w:val="left" w:pos="5400"/>
              </w:tabs>
              <w:spacing w:after="0" w:line="240" w:lineRule="auto"/>
              <w:ind w:right="-16"/>
              <w:jc w:val="both"/>
              <w:rPr>
                <w:b w:val="0"/>
                <w:sz w:val="26"/>
                <w:szCs w:val="26"/>
                <w:lang w:val="vi-VN"/>
              </w:rPr>
            </w:pPr>
          </w:p>
          <w:p w14:paraId="35ECFD2E" w14:textId="77777777" w:rsidR="00BA5152" w:rsidRPr="009D15CF" w:rsidRDefault="00BA5152" w:rsidP="00BA5152">
            <w:pPr>
              <w:pStyle w:val="Other0"/>
              <w:tabs>
                <w:tab w:val="left" w:pos="5400"/>
              </w:tabs>
              <w:spacing w:after="0" w:line="240" w:lineRule="auto"/>
              <w:ind w:right="-16"/>
              <w:jc w:val="both"/>
              <w:rPr>
                <w:b w:val="0"/>
                <w:sz w:val="26"/>
                <w:szCs w:val="26"/>
                <w:lang w:val="vi-VN"/>
              </w:rPr>
            </w:pPr>
          </w:p>
          <w:p w14:paraId="4778599D" w14:textId="71B3AE81" w:rsidR="00BA5152" w:rsidRPr="009D15CF" w:rsidRDefault="00BA5152" w:rsidP="00BA5152">
            <w:pPr>
              <w:pStyle w:val="BodyText"/>
              <w:spacing w:after="0" w:line="240" w:lineRule="auto"/>
              <w:ind w:firstLine="0"/>
              <w:jc w:val="both"/>
              <w:rPr>
                <w:lang w:val="vi-VN"/>
              </w:rPr>
            </w:pPr>
            <w:r w:rsidRPr="009D15CF">
              <w:rPr>
                <w:lang w:val="vi-VN"/>
              </w:rPr>
              <w:t>- Đề xuất bổ sung quy định chuyển tiếp tại dự thảo Quyết định “Doanh nghiệp đã được cấp đã được cấp Giấy chứng nhận theo danh mục tại Quyết định số 38/2020/QĐ-TTg được tiếp tục áp dụng danh mục theo quyết định đó cho đến khi hết thời hạn ghi trên Giấy chứng nhận”</w:t>
            </w:r>
          </w:p>
        </w:tc>
        <w:tc>
          <w:tcPr>
            <w:tcW w:w="3877" w:type="dxa"/>
          </w:tcPr>
          <w:p w14:paraId="153A6C93" w14:textId="77777777" w:rsidR="00BA5152" w:rsidRPr="009D15CF" w:rsidRDefault="00BA5152" w:rsidP="00BA5152">
            <w:pPr>
              <w:pStyle w:val="Other0"/>
              <w:tabs>
                <w:tab w:val="left" w:pos="5400"/>
              </w:tabs>
              <w:spacing w:after="0" w:line="240" w:lineRule="auto"/>
              <w:ind w:right="-16"/>
              <w:jc w:val="both"/>
              <w:rPr>
                <w:b w:val="0"/>
                <w:bCs w:val="0"/>
                <w:sz w:val="26"/>
                <w:szCs w:val="26"/>
                <w:lang w:val="vi-VN"/>
              </w:rPr>
            </w:pPr>
            <w:r w:rsidRPr="009D15CF">
              <w:rPr>
                <w:b w:val="0"/>
                <w:bCs w:val="0"/>
                <w:sz w:val="26"/>
                <w:szCs w:val="26"/>
                <w:lang w:val="vi-VN"/>
              </w:rPr>
              <w:lastRenderedPageBreak/>
              <w:t>-Dự thảo đã quy định</w:t>
            </w:r>
            <w:r w:rsidRPr="009D15CF">
              <w:rPr>
                <w:bCs w:val="0"/>
                <w:sz w:val="26"/>
                <w:szCs w:val="26"/>
                <w:lang w:val="vi-VN"/>
              </w:rPr>
              <w:t xml:space="preserve"> </w:t>
            </w:r>
            <w:r w:rsidRPr="009D15CF">
              <w:rPr>
                <w:b w:val="0"/>
                <w:bCs w:val="0"/>
                <w:sz w:val="26"/>
                <w:szCs w:val="26"/>
                <w:lang w:val="vi-VN"/>
              </w:rPr>
              <w:t>“</w:t>
            </w:r>
            <w:r w:rsidRPr="009D15CF">
              <w:rPr>
                <w:sz w:val="26"/>
                <w:szCs w:val="26"/>
                <w:lang w:val="vi-VN"/>
              </w:rPr>
              <w:t xml:space="preserve"> </w:t>
            </w:r>
            <w:r w:rsidRPr="009D15CF">
              <w:rPr>
                <w:b w:val="0"/>
                <w:bCs w:val="0"/>
                <w:sz w:val="26"/>
                <w:szCs w:val="26"/>
                <w:lang w:val="vi-VN"/>
              </w:rPr>
              <w:t>Thiết bị đầu cuối thông minh cho các mạng thế hệ sau ”</w:t>
            </w:r>
          </w:p>
          <w:p w14:paraId="7D63F17B" w14:textId="77777777" w:rsidR="00BA5152" w:rsidRPr="009D15CF" w:rsidRDefault="00BA5152" w:rsidP="00BA5152">
            <w:pPr>
              <w:spacing w:after="0" w:line="240" w:lineRule="auto"/>
              <w:jc w:val="both"/>
              <w:rPr>
                <w:rFonts w:eastAsia="Times New Roman" w:cs="Times New Roman"/>
                <w:bCs/>
                <w:sz w:val="26"/>
                <w:szCs w:val="26"/>
                <w:lang w:val="vi-VN"/>
              </w:rPr>
            </w:pPr>
          </w:p>
          <w:p w14:paraId="7E33F0B8" w14:textId="77777777" w:rsidR="00BA5152" w:rsidRPr="009D15CF" w:rsidRDefault="00BA5152" w:rsidP="00BA5152">
            <w:pPr>
              <w:spacing w:after="0" w:line="240" w:lineRule="auto"/>
              <w:jc w:val="both"/>
              <w:rPr>
                <w:rFonts w:cs="Times New Roman"/>
                <w:sz w:val="26"/>
                <w:szCs w:val="26"/>
                <w:lang w:val="vi-VN"/>
              </w:rPr>
            </w:pPr>
            <w:r w:rsidRPr="009D15CF">
              <w:rPr>
                <w:rFonts w:eastAsia="Times New Roman" w:cs="Times New Roman"/>
                <w:bCs/>
                <w:sz w:val="26"/>
                <w:szCs w:val="26"/>
                <w:lang w:val="vi-VN"/>
              </w:rPr>
              <w:t>- Tiếp thu và đã chỉnh sửa tại dự thảo “</w:t>
            </w:r>
            <w:r w:rsidRPr="009D15CF">
              <w:rPr>
                <w:rFonts w:cs="Times New Roman"/>
                <w:sz w:val="26"/>
                <w:szCs w:val="26"/>
                <w:lang w:val="vi-VN"/>
              </w:rPr>
              <w:t xml:space="preserve">Thiết bị, mô-đun, phần mềm mạng thế hệ sau (5G, 5G-A, 6G, NG-PON, SDN/NFV, SD-RAN, SD-WAN, LPWAN, IO-Link wireless, mạng truyền tải quang thế </w:t>
            </w:r>
            <w:r w:rsidRPr="009D15CF">
              <w:rPr>
                <w:rFonts w:cs="Times New Roman"/>
                <w:sz w:val="26"/>
                <w:szCs w:val="26"/>
                <w:lang w:val="vi-VN"/>
              </w:rPr>
              <w:lastRenderedPageBreak/>
              <w:t>hệ mới và mạng phi mặt đất Non-Terrestrial Networks - NTN)”.</w:t>
            </w:r>
          </w:p>
          <w:p w14:paraId="7C030735" w14:textId="77777777" w:rsidR="00BA5152" w:rsidRPr="009D15CF" w:rsidRDefault="00BA5152" w:rsidP="00BA5152">
            <w:pPr>
              <w:spacing w:after="0" w:line="240" w:lineRule="auto"/>
              <w:jc w:val="both"/>
              <w:rPr>
                <w:rFonts w:cs="Times New Roman"/>
                <w:sz w:val="26"/>
                <w:szCs w:val="26"/>
                <w:lang w:val="vi-VN"/>
              </w:rPr>
            </w:pPr>
            <w:r w:rsidRPr="009D15CF">
              <w:rPr>
                <w:rFonts w:cs="Times New Roman"/>
                <w:sz w:val="26"/>
                <w:szCs w:val="26"/>
                <w:lang w:val="vi-VN"/>
              </w:rPr>
              <w:t>- Tiếp thu và đã chỉnh sửa tại dự thảo “Công nghệ hạ tầng số thế hệ sau (5G, 5G-A, 6G, NG-PON, SDN/NFV, SD-RAN, SD-WAN, LPWAN, IO-Link wireless, mạng truyền tải quang thế hệ mới và mạng phi mặt đất Non-Terrestrial Networks - NTN).</w:t>
            </w:r>
          </w:p>
          <w:p w14:paraId="6F12A756" w14:textId="1B38847A" w:rsidR="00BA5152" w:rsidRPr="009D15CF" w:rsidRDefault="00BA5152" w:rsidP="00BA5152">
            <w:pPr>
              <w:spacing w:after="0" w:line="240" w:lineRule="auto"/>
              <w:jc w:val="both"/>
              <w:rPr>
                <w:rFonts w:eastAsia="Times New Roman" w:cs="Times New Roman"/>
                <w:sz w:val="26"/>
                <w:szCs w:val="26"/>
                <w:lang w:val="vi-VN"/>
              </w:rPr>
            </w:pPr>
            <w:r w:rsidRPr="009D15CF">
              <w:rPr>
                <w:rFonts w:cs="Times New Roman"/>
                <w:sz w:val="26"/>
                <w:szCs w:val="26"/>
                <w:lang w:val="vi-VN"/>
              </w:rPr>
              <w:t>- Tiếp thu và đã bổ sung tại dự thảo “Tổ chức đã được cấp Giấy chứng nhận theo danh mục tại Quyết định số 38/2020/QĐ-TTg được tiếp tục áp dụng danh mục theo quyết định đó cho đến khi hết thời hạn ghi trên Giấy chứng nhận”</w:t>
            </w:r>
          </w:p>
        </w:tc>
        <w:tc>
          <w:tcPr>
            <w:tcW w:w="911" w:type="dxa"/>
          </w:tcPr>
          <w:p w14:paraId="39AA7D23" w14:textId="77777777" w:rsidR="00BA5152" w:rsidRPr="00B00B15" w:rsidRDefault="00BA5152" w:rsidP="00BA5152">
            <w:pPr>
              <w:spacing w:after="0" w:line="240" w:lineRule="auto"/>
              <w:jc w:val="both"/>
              <w:rPr>
                <w:rFonts w:eastAsia="Times New Roman" w:cs="Times New Roman"/>
                <w:sz w:val="26"/>
                <w:szCs w:val="26"/>
                <w:lang w:val="vi-VN"/>
              </w:rPr>
            </w:pPr>
          </w:p>
        </w:tc>
      </w:tr>
      <w:tr w:rsidR="000462F9" w:rsidRPr="00B00B15" w14:paraId="5B65D8A5" w14:textId="77777777" w:rsidTr="0043355B">
        <w:trPr>
          <w:jc w:val="center"/>
        </w:trPr>
        <w:tc>
          <w:tcPr>
            <w:tcW w:w="1250" w:type="dxa"/>
            <w:vMerge w:val="restart"/>
          </w:tcPr>
          <w:p w14:paraId="3B72B2E1" w14:textId="77777777" w:rsidR="000462F9" w:rsidRPr="009D15CF" w:rsidRDefault="000462F9" w:rsidP="00BA5152">
            <w:pPr>
              <w:pStyle w:val="ListParagraph"/>
              <w:numPr>
                <w:ilvl w:val="0"/>
                <w:numId w:val="36"/>
              </w:numPr>
              <w:spacing w:after="0" w:line="240" w:lineRule="auto"/>
              <w:jc w:val="center"/>
              <w:rPr>
                <w:rFonts w:cs="Times New Roman"/>
                <w:bCs/>
                <w:sz w:val="26"/>
                <w:szCs w:val="26"/>
                <w:lang w:val="vi-VN"/>
              </w:rPr>
            </w:pPr>
          </w:p>
        </w:tc>
        <w:tc>
          <w:tcPr>
            <w:tcW w:w="860" w:type="dxa"/>
            <w:vMerge w:val="restart"/>
          </w:tcPr>
          <w:p w14:paraId="3A453BE1" w14:textId="4D646B5D" w:rsidR="000462F9" w:rsidRPr="009D15CF" w:rsidRDefault="000462F9" w:rsidP="00BA5152">
            <w:pPr>
              <w:spacing w:after="0" w:line="240" w:lineRule="auto"/>
              <w:jc w:val="center"/>
              <w:rPr>
                <w:rFonts w:cs="Times New Roman"/>
                <w:bCs/>
                <w:sz w:val="26"/>
                <w:szCs w:val="26"/>
              </w:rPr>
            </w:pPr>
            <w:r w:rsidRPr="009D15CF">
              <w:rPr>
                <w:rFonts w:cs="Times New Roman"/>
                <w:bCs/>
                <w:sz w:val="26"/>
                <w:szCs w:val="26"/>
              </w:rPr>
              <w:t>8</w:t>
            </w:r>
          </w:p>
        </w:tc>
        <w:tc>
          <w:tcPr>
            <w:tcW w:w="1850" w:type="dxa"/>
            <w:vMerge w:val="restart"/>
          </w:tcPr>
          <w:p w14:paraId="0D16EDEC" w14:textId="0C6A06F0" w:rsidR="000462F9" w:rsidRPr="009D15CF" w:rsidRDefault="000462F9" w:rsidP="00BA5152">
            <w:pPr>
              <w:spacing w:after="0" w:line="240" w:lineRule="auto"/>
              <w:jc w:val="both"/>
              <w:rPr>
                <w:rFonts w:cs="Times New Roman"/>
                <w:sz w:val="26"/>
                <w:szCs w:val="26"/>
              </w:rPr>
            </w:pPr>
            <w:r w:rsidRPr="009D15CF">
              <w:rPr>
                <w:rFonts w:cs="Times New Roman"/>
                <w:sz w:val="26"/>
                <w:szCs w:val="26"/>
              </w:rPr>
              <w:t>Đại học Quốc gia Hồ Chí Minh</w:t>
            </w:r>
          </w:p>
        </w:tc>
        <w:tc>
          <w:tcPr>
            <w:tcW w:w="5750" w:type="dxa"/>
          </w:tcPr>
          <w:p w14:paraId="5A98EA92" w14:textId="77777777" w:rsidR="000462F9" w:rsidRPr="009D15CF" w:rsidRDefault="000462F9"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II. Dự thảo Quyết định +Danh mục</w:t>
            </w:r>
          </w:p>
          <w:p w14:paraId="376BC486" w14:textId="77777777" w:rsidR="000462F9" w:rsidRPr="009D15CF" w:rsidRDefault="000462F9" w:rsidP="00BA5152">
            <w:pPr>
              <w:spacing w:after="0" w:line="240" w:lineRule="auto"/>
              <w:jc w:val="both"/>
              <w:rPr>
                <w:rFonts w:eastAsia="Times New Roman" w:cs="Times New Roman"/>
                <w:bCs/>
                <w:sz w:val="26"/>
                <w:szCs w:val="26"/>
              </w:rPr>
            </w:pPr>
            <w:r w:rsidRPr="009D15CF">
              <w:rPr>
                <w:rFonts w:eastAsia="Times New Roman" w:cs="Times New Roman"/>
                <w:bCs/>
                <w:sz w:val="26"/>
                <w:szCs w:val="26"/>
              </w:rPr>
              <w:t>Đối với nhóm sản phẩm “Thiết bị, phần mềm, giải pháp, nền tảng, dịch vụ cho chính quyền số, kinh tế số, xã hội số trong các lĩnh vực ưu tiên”, đề xuất bổ sung trực tiếp cụm từ: “..., đặc biệt ưu tiên các nền tảng công nghệ tài chính (Fintech) và công nghệ quản trị pháp lý (Legaltech/Regtech)”.</w:t>
            </w:r>
          </w:p>
          <w:p w14:paraId="43B23FA4" w14:textId="3C5F0838" w:rsidR="000462F9" w:rsidRPr="009D15CF" w:rsidRDefault="000462F9" w:rsidP="00BA5152">
            <w:pPr>
              <w:pStyle w:val="BodyText"/>
              <w:spacing w:after="0" w:line="240" w:lineRule="auto"/>
              <w:ind w:firstLine="0"/>
              <w:jc w:val="both"/>
            </w:pPr>
            <w:r w:rsidRPr="009D15CF">
              <w:rPr>
                <w:bCs/>
              </w:rPr>
              <w:t xml:space="preserve">- Phần “Danh mục Công nghệ cao được ưu tiên đầu tư phát triển”, đề nghị bổ sung công nghệ “đóng gói tiên tiến” vào công nghệ thứ 17: Công nghệ thiết kế, </w:t>
            </w:r>
            <w:r w:rsidRPr="009D15CF">
              <w:rPr>
                <w:bCs/>
              </w:rPr>
              <w:lastRenderedPageBreak/>
              <w:t>chế tạo linh kiện, vi mạch điện tử tích hợp (IC), điện tử linh hoạt (PE) Công nghệ thiết kế, chế tạo “và đóng gói tiên tiến” linh kiện, vi mạch điện tử tích hợp (IC), điện tử linh hoạt (PE). Vì công nghệ đóng gói tiên tiến là một công nghệ then chốt trong quy trình tạo ra các vi mạch và sản phẩm điện tử hiện đại.</w:t>
            </w:r>
          </w:p>
        </w:tc>
        <w:tc>
          <w:tcPr>
            <w:tcW w:w="3877" w:type="dxa"/>
          </w:tcPr>
          <w:p w14:paraId="4244F1B1" w14:textId="77777777" w:rsidR="000462F9" w:rsidRPr="009D15CF" w:rsidRDefault="000462F9" w:rsidP="00BA5152">
            <w:pPr>
              <w:spacing w:after="0" w:line="240" w:lineRule="auto"/>
              <w:jc w:val="both"/>
              <w:rPr>
                <w:rFonts w:eastAsia="Times New Roman" w:cs="Times New Roman"/>
                <w:bCs/>
                <w:sz w:val="26"/>
                <w:szCs w:val="26"/>
              </w:rPr>
            </w:pPr>
            <w:r w:rsidRPr="009D15CF">
              <w:rPr>
                <w:rFonts w:eastAsia="Times New Roman" w:cs="Times New Roman"/>
                <w:bCs/>
                <w:sz w:val="26"/>
                <w:szCs w:val="26"/>
                <w:lang w:val="vi-VN"/>
              </w:rPr>
              <w:lastRenderedPageBreak/>
              <w:t>- Dự thảo đã quy định “Công nghệ thiết kế, chế tạo, tích hợp thiết bị, phần mềm, nền tảng, giải pháp số phục vụ chính quyền số, kinh tế số và xã hội số” và  sản phẩm “Thiết bị, phần mềm, nền tảng, giải pháp số phục vụ chính quyền số, kinh tế số và xã hội số”</w:t>
            </w:r>
            <w:r w:rsidRPr="009D15CF">
              <w:rPr>
                <w:rFonts w:eastAsia="Times New Roman" w:cs="Times New Roman"/>
                <w:bCs/>
                <w:sz w:val="26"/>
                <w:szCs w:val="26"/>
              </w:rPr>
              <w:t>. Đề xuất của cơ quan đã có nội hàm tại công nghệ, sản phẩm quy định tại Dự thảo;</w:t>
            </w:r>
          </w:p>
          <w:p w14:paraId="2840464E" w14:textId="22CC0E81"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lastRenderedPageBreak/>
              <w:t xml:space="preserve">- </w:t>
            </w:r>
            <w:r w:rsidRPr="009D15CF">
              <w:rPr>
                <w:rFonts w:eastAsia="Times New Roman" w:cs="Times New Roman"/>
                <w:bCs/>
                <w:sz w:val="26"/>
                <w:szCs w:val="26"/>
              </w:rPr>
              <w:t xml:space="preserve">Tiếp thu. </w:t>
            </w:r>
            <w:r w:rsidRPr="009D15CF">
              <w:rPr>
                <w:rFonts w:eastAsia="Times New Roman" w:cs="Times New Roman"/>
                <w:bCs/>
                <w:sz w:val="26"/>
                <w:szCs w:val="26"/>
                <w:lang w:val="vi-VN"/>
              </w:rPr>
              <w:t xml:space="preserve">Dự thảo đã quy định “Công nghệ thiết kế, chế tạo, đóng gói, kiểm thử linh kiện, vi </w:t>
            </w:r>
            <w:r>
              <w:rPr>
                <w:rFonts w:eastAsia="Times New Roman" w:cs="Times New Roman"/>
                <w:bCs/>
                <w:sz w:val="26"/>
                <w:szCs w:val="26"/>
                <w:lang w:val="vi-VN"/>
              </w:rPr>
              <w:t>mạch điện tử tích hợp, mạch điện</w:t>
            </w:r>
            <w:r w:rsidRPr="009D15CF">
              <w:rPr>
                <w:rFonts w:eastAsia="Times New Roman" w:cs="Times New Roman"/>
                <w:bCs/>
                <w:sz w:val="26"/>
                <w:szCs w:val="26"/>
                <w:lang w:val="vi-VN"/>
              </w:rPr>
              <w:t xml:space="preserve"> tử linh hoạt,</w:t>
            </w:r>
            <w:r>
              <w:rPr>
                <w:rFonts w:eastAsia="Times New Roman" w:cs="Times New Roman"/>
                <w:bCs/>
                <w:sz w:val="26"/>
                <w:szCs w:val="26"/>
                <w:lang w:val="vi-VN"/>
              </w:rPr>
              <w:t xml:space="preserve"> chip bán dẫn, vật liệu bán dẫn</w:t>
            </w:r>
            <w:r w:rsidRPr="009D15CF">
              <w:rPr>
                <w:rFonts w:eastAsia="Times New Roman" w:cs="Times New Roman"/>
                <w:bCs/>
                <w:sz w:val="26"/>
                <w:szCs w:val="26"/>
                <w:lang w:val="vi-VN"/>
              </w:rPr>
              <w:t>”.</w:t>
            </w:r>
          </w:p>
        </w:tc>
        <w:tc>
          <w:tcPr>
            <w:tcW w:w="911" w:type="dxa"/>
          </w:tcPr>
          <w:p w14:paraId="44D5DC01" w14:textId="77777777" w:rsidR="000462F9" w:rsidRPr="00B00B15" w:rsidRDefault="000462F9" w:rsidP="00BA5152">
            <w:pPr>
              <w:spacing w:after="0" w:line="240" w:lineRule="auto"/>
              <w:jc w:val="both"/>
              <w:rPr>
                <w:rFonts w:eastAsia="Times New Roman" w:cs="Times New Roman"/>
                <w:sz w:val="26"/>
                <w:szCs w:val="26"/>
                <w:lang w:val="vi-VN"/>
              </w:rPr>
            </w:pPr>
          </w:p>
        </w:tc>
      </w:tr>
      <w:tr w:rsidR="000462F9" w:rsidRPr="006823BB" w14:paraId="1633E939" w14:textId="77777777" w:rsidTr="0043355B">
        <w:trPr>
          <w:jc w:val="center"/>
        </w:trPr>
        <w:tc>
          <w:tcPr>
            <w:tcW w:w="1250" w:type="dxa"/>
            <w:vMerge/>
          </w:tcPr>
          <w:p w14:paraId="2EA5E130" w14:textId="77777777" w:rsidR="000462F9" w:rsidRPr="009D15CF" w:rsidRDefault="000462F9" w:rsidP="00BA5152">
            <w:pPr>
              <w:spacing w:after="0" w:line="240" w:lineRule="auto"/>
              <w:rPr>
                <w:rFonts w:cs="Times New Roman"/>
                <w:bCs/>
                <w:sz w:val="26"/>
                <w:szCs w:val="26"/>
                <w:lang w:val="vi-VN"/>
              </w:rPr>
            </w:pPr>
          </w:p>
        </w:tc>
        <w:tc>
          <w:tcPr>
            <w:tcW w:w="860" w:type="dxa"/>
            <w:vMerge/>
          </w:tcPr>
          <w:p w14:paraId="2CBCB579" w14:textId="77777777" w:rsidR="000462F9" w:rsidRPr="009D15CF" w:rsidRDefault="000462F9" w:rsidP="00BA5152">
            <w:pPr>
              <w:spacing w:after="0" w:line="240" w:lineRule="auto"/>
              <w:jc w:val="center"/>
              <w:rPr>
                <w:rFonts w:cs="Times New Roman"/>
                <w:bCs/>
                <w:sz w:val="26"/>
                <w:szCs w:val="26"/>
              </w:rPr>
            </w:pPr>
          </w:p>
        </w:tc>
        <w:tc>
          <w:tcPr>
            <w:tcW w:w="1850" w:type="dxa"/>
            <w:vMerge/>
          </w:tcPr>
          <w:p w14:paraId="5E8A9DED" w14:textId="77777777" w:rsidR="000462F9" w:rsidRPr="009D15CF" w:rsidRDefault="000462F9" w:rsidP="00BA5152">
            <w:pPr>
              <w:spacing w:after="0" w:line="240" w:lineRule="auto"/>
              <w:jc w:val="both"/>
              <w:rPr>
                <w:rFonts w:cs="Times New Roman"/>
                <w:sz w:val="26"/>
                <w:szCs w:val="26"/>
              </w:rPr>
            </w:pPr>
          </w:p>
        </w:tc>
        <w:tc>
          <w:tcPr>
            <w:tcW w:w="5750" w:type="dxa"/>
          </w:tcPr>
          <w:p w14:paraId="24CB2762" w14:textId="77777777"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Nội dung khác:</w:t>
            </w:r>
          </w:p>
          <w:p w14:paraId="20B2A8AE" w14:textId="77777777"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 Về khía cạnh thể chế và pháp lý công nghệ: </w:t>
            </w:r>
          </w:p>
          <w:p w14:paraId="00FDD908" w14:textId="77777777"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Về cơ chế thương mại hóa tài sản trí tuệ (TSTT): Đề xuất kiến nghị Thủ tướng Chính phủ giao các cơ quan liên quan sớm ban hành hướng dẫn về việc sử dụng quyền sở hữu trí tuệ làm tài sản thế chấp vay vốn. Đồng thời, cần có khung quy định mở để các trường đại học chủ động thiết kế các quy trình phần mềm quản trị TSTT nội bộ (phân định rõ vai trò người dùng, chuẩn hóa trường dữ liệu, tích hợp hệ thống) nhằm minh bạch hóa quá trình định giá và phân chia lợi ích.</w:t>
            </w:r>
          </w:p>
          <w:p w14:paraId="257BB5C4" w14:textId="77777777"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Về cơ chế thử nghiệm có kiểm soát (Sandbox): Cần bổ sung quy định về “giới hạn miễn trừ trách nhiệm pháp lý” đối với các nhà khoa học và cơ quan quản lý khi việc thử nghiệm các công nghệ chiến lược gặp rủi ro thất bại trong phạm vi cho phép.</w:t>
            </w:r>
          </w:p>
          <w:p w14:paraId="15F8D9FA" w14:textId="77777777"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xml:space="preserve">+ Về tính thống nhất của khái niệm: Cần có định nghĩa hoặc tiêu chí phân định ranh giới rõ ràng giữa “công nghệ cao” và “công nghệ chiến lược” ngay </w:t>
            </w:r>
            <w:r w:rsidRPr="009D15CF">
              <w:rPr>
                <w:rFonts w:eastAsia="Times New Roman" w:cs="Times New Roman"/>
                <w:bCs/>
                <w:sz w:val="26"/>
                <w:szCs w:val="26"/>
                <w:lang w:val="vi-VN"/>
              </w:rPr>
              <w:lastRenderedPageBreak/>
              <w:t>trong văn bản pháp quy để tránh lúng túng cho địa phương khi áp dụng chính sách ưu đãi.</w:t>
            </w:r>
          </w:p>
          <w:p w14:paraId="06CF0C86" w14:textId="77777777"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Về khía cạnh kinh tế và chính sách công nghiệp</w:t>
            </w:r>
          </w:p>
          <w:p w14:paraId="50203174" w14:textId="77777777"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Về rào cản tiêu chí đối với doanh nghiệp nội địa: Đề xuất áp dụng hệ thống tiêu chí phân tầng, cho phép các doanh nghiệp spin-off hoặc startup công nghệ tính tỷ lệ R&amp;D trên tổng chi phí hoạt động (thay vì doanh thu) trong giai đoạn ươm tạo đầu tiên.</w:t>
            </w:r>
          </w:p>
          <w:p w14:paraId="7E161D3F" w14:textId="77777777" w:rsidR="000462F9" w:rsidRPr="009D15CF" w:rsidRDefault="000462F9" w:rsidP="00BA5152">
            <w:pPr>
              <w:spacing w:after="0" w:line="240" w:lineRule="auto"/>
              <w:jc w:val="both"/>
              <w:rPr>
                <w:rFonts w:eastAsia="Times New Roman" w:cs="Times New Roman"/>
                <w:bCs/>
                <w:sz w:val="26"/>
                <w:szCs w:val="26"/>
                <w:lang w:val="vi-VN"/>
              </w:rPr>
            </w:pPr>
            <w:r w:rsidRPr="009D15CF">
              <w:rPr>
                <w:rFonts w:eastAsia="Times New Roman" w:cs="Times New Roman"/>
                <w:bCs/>
                <w:sz w:val="26"/>
                <w:szCs w:val="26"/>
                <w:lang w:val="vi-VN"/>
              </w:rPr>
              <w:t>+ Về tính lan tỏa của khối doanh nghiệp FDI: Đề xuất bổ sung điều kiện ràng buộc khối FDI phải có lộ trình tích hợp chuỗi cung ứng nội địa hoặc hợp đồng R&amp;D với các viện, trường trong nước để được hưởng mức ưu đãi cao nhất.</w:t>
            </w:r>
          </w:p>
          <w:p w14:paraId="06D96511" w14:textId="316CE3D6" w:rsidR="000462F9" w:rsidRPr="009D15CF" w:rsidRDefault="000462F9" w:rsidP="00BA5152">
            <w:pPr>
              <w:pStyle w:val="BodyText"/>
              <w:spacing w:after="0" w:line="240" w:lineRule="auto"/>
              <w:ind w:firstLine="0"/>
              <w:jc w:val="both"/>
              <w:rPr>
                <w:lang w:val="vi-VN"/>
              </w:rPr>
            </w:pPr>
            <w:r w:rsidRPr="009D15CF">
              <w:rPr>
                <w:bCs/>
                <w:lang w:val="vi-VN"/>
              </w:rPr>
              <w:t>+ Về cơ chế tài chính: Để bù đắp sự thiếu hụt nguồn vốn cho giai đoạn ươm tạo công nghệ, đề xuất bổ sung cơ chế cho phép hình thành quỹ đầu tư mạo hiểm ngay tại các đại học quốc gia/đại học vùng theo mô hình đối tác công - tư (PPP).</w:t>
            </w:r>
          </w:p>
        </w:tc>
        <w:tc>
          <w:tcPr>
            <w:tcW w:w="3877" w:type="dxa"/>
          </w:tcPr>
          <w:p w14:paraId="5D06FA17" w14:textId="0ECAE2F3" w:rsidR="000462F9" w:rsidRPr="009D15CF" w:rsidRDefault="000462F9" w:rsidP="00BA5152">
            <w:pPr>
              <w:spacing w:after="0" w:line="240" w:lineRule="auto"/>
              <w:jc w:val="both"/>
              <w:rPr>
                <w:rFonts w:eastAsia="Times New Roman" w:cs="Times New Roman"/>
                <w:sz w:val="26"/>
                <w:szCs w:val="26"/>
                <w:lang w:val="vi-VN"/>
              </w:rPr>
            </w:pPr>
            <w:r w:rsidRPr="009D15CF">
              <w:rPr>
                <w:rFonts w:eastAsia="Times New Roman" w:cs="Times New Roman"/>
                <w:bCs/>
                <w:sz w:val="26"/>
                <w:szCs w:val="26"/>
                <w:lang w:val="vi-VN"/>
              </w:rPr>
              <w:lastRenderedPageBreak/>
              <w:t>Tiếp thu một phần. Dự thảo đã nghiên cứu, bổ sung và hoàn thiện Dự thảo. Các công nghệ chiến lược, sản phẩm công nghệ chiến lược sẽ được tổ chức triển khai tại các văn bản khác.</w:t>
            </w:r>
          </w:p>
        </w:tc>
        <w:tc>
          <w:tcPr>
            <w:tcW w:w="911" w:type="dxa"/>
          </w:tcPr>
          <w:p w14:paraId="6FB5380B" w14:textId="77777777" w:rsidR="000462F9" w:rsidRPr="00B00B15" w:rsidRDefault="000462F9" w:rsidP="00BA5152">
            <w:pPr>
              <w:spacing w:after="0" w:line="240" w:lineRule="auto"/>
              <w:jc w:val="both"/>
              <w:rPr>
                <w:rFonts w:eastAsia="Times New Roman" w:cs="Times New Roman"/>
                <w:sz w:val="26"/>
                <w:szCs w:val="26"/>
                <w:lang w:val="vi-VN"/>
              </w:rPr>
            </w:pPr>
          </w:p>
        </w:tc>
      </w:tr>
      <w:tr w:rsidR="00BA5152" w:rsidRPr="00B00B15" w14:paraId="480F7D50" w14:textId="77777777" w:rsidTr="0043355B">
        <w:trPr>
          <w:jc w:val="center"/>
        </w:trPr>
        <w:tc>
          <w:tcPr>
            <w:tcW w:w="1250" w:type="dxa"/>
            <w:vMerge w:val="restart"/>
          </w:tcPr>
          <w:p w14:paraId="243CF5D9" w14:textId="77777777"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vMerge w:val="restart"/>
          </w:tcPr>
          <w:p w14:paraId="51B05867" w14:textId="2077A21C"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9</w:t>
            </w:r>
          </w:p>
        </w:tc>
        <w:tc>
          <w:tcPr>
            <w:tcW w:w="1850" w:type="dxa"/>
            <w:vMerge w:val="restart"/>
          </w:tcPr>
          <w:p w14:paraId="753C47B3" w14:textId="6BFD94F9" w:rsidR="00BA5152" w:rsidRPr="009D15CF" w:rsidRDefault="00BA5152" w:rsidP="00BA5152">
            <w:pPr>
              <w:spacing w:after="0" w:line="240" w:lineRule="auto"/>
              <w:jc w:val="both"/>
              <w:rPr>
                <w:rStyle w:val="fontstyle01"/>
                <w:rFonts w:ascii="Times New Roman" w:hAnsi="Times New Roman" w:cs="Times New Roman"/>
                <w:bCs/>
                <w:color w:val="auto"/>
                <w:sz w:val="26"/>
                <w:szCs w:val="26"/>
              </w:rPr>
            </w:pPr>
            <w:r w:rsidRPr="009D15CF">
              <w:rPr>
                <w:rFonts w:cs="Times New Roman"/>
                <w:sz w:val="26"/>
                <w:szCs w:val="26"/>
              </w:rPr>
              <w:t>Công ty CP Sơn Hải Phòng</w:t>
            </w:r>
          </w:p>
        </w:tc>
        <w:tc>
          <w:tcPr>
            <w:tcW w:w="5750" w:type="dxa"/>
            <w:vAlign w:val="center"/>
          </w:tcPr>
          <w:p w14:paraId="32D4409F" w14:textId="77777777" w:rsidR="00BA5152" w:rsidRPr="009D15CF" w:rsidRDefault="00BA5152" w:rsidP="00BA5152">
            <w:pPr>
              <w:pStyle w:val="BodyText"/>
              <w:spacing w:after="0" w:line="240" w:lineRule="auto"/>
              <w:ind w:firstLine="0"/>
              <w:jc w:val="both"/>
            </w:pPr>
            <w:r w:rsidRPr="009D15CF">
              <w:t>II. Dự thảo Quyết định + Danh mục</w:t>
            </w:r>
          </w:p>
          <w:p w14:paraId="13BFD913" w14:textId="77777777" w:rsidR="00BA5152" w:rsidRPr="009D15CF" w:rsidRDefault="00BA5152" w:rsidP="00BA5152">
            <w:pPr>
              <w:pStyle w:val="BodyText"/>
              <w:spacing w:after="0" w:line="240" w:lineRule="auto"/>
              <w:ind w:firstLine="0"/>
              <w:jc w:val="both"/>
            </w:pPr>
            <w:r w:rsidRPr="009D15CF">
              <w:t xml:space="preserve">Đưa thêm </w:t>
            </w:r>
            <w:r w:rsidRPr="009D15CF">
              <w:rPr>
                <w:b/>
                <w:bCs/>
                <w:i/>
                <w:iCs/>
              </w:rPr>
              <w:t>vật liệu đặc biệt cho đường sắt</w:t>
            </w:r>
            <w:r w:rsidRPr="009D15CF">
              <w:t xml:space="preserve"> vào Danh mục công nghệ cao được ưu tiên đầu tư phát triển và Danh mục sản phẩm công nghệ cao được ưu tiên đầu tư phát triển. Cụ thể:</w:t>
            </w:r>
          </w:p>
          <w:p w14:paraId="24978787" w14:textId="2A30D9C8" w:rsidR="00BA5152" w:rsidRPr="009D15CF" w:rsidRDefault="00BA5152" w:rsidP="00D3792F">
            <w:pPr>
              <w:pStyle w:val="Vnbnnidung0"/>
              <w:spacing w:after="0" w:line="240" w:lineRule="auto"/>
              <w:ind w:firstLine="0"/>
              <w:jc w:val="both"/>
              <w:rPr>
                <w:sz w:val="26"/>
                <w:szCs w:val="26"/>
              </w:rPr>
            </w:pPr>
            <w:r w:rsidRPr="009D15CF">
              <w:rPr>
                <w:i/>
                <w:iCs/>
                <w:sz w:val="26"/>
                <w:szCs w:val="26"/>
              </w:rPr>
              <w:t xml:space="preserve">- Từ “Công nghệ thiết kế, chế tạo phương tiện, ray, ghi, hệ thống cấp điện và phụ kiện chuyên dụng cho đường sắt tốc độ cao; thông tin liên lạc và điều khiển tín hiệu đường sắt” </w:t>
            </w:r>
            <w:r w:rsidRPr="009D15CF">
              <w:rPr>
                <w:sz w:val="26"/>
                <w:szCs w:val="26"/>
              </w:rPr>
              <w:t xml:space="preserve">thêm công nghệ “vật liệu đặc biệt </w:t>
            </w:r>
            <w:r w:rsidRPr="009D15CF">
              <w:rPr>
                <w:sz w:val="26"/>
                <w:szCs w:val="26"/>
              </w:rPr>
              <w:lastRenderedPageBreak/>
              <w:t xml:space="preserve">phục vụ cho đường sắt tốc độ cao” như sau: </w:t>
            </w:r>
            <w:r w:rsidRPr="009D15CF">
              <w:rPr>
                <w:i/>
                <w:iCs/>
                <w:sz w:val="26"/>
                <w:szCs w:val="26"/>
              </w:rPr>
              <w:t xml:space="preserve">“Công nghệ thiết kế, chế tạo phương tiện, ray và </w:t>
            </w:r>
            <w:r w:rsidRPr="009D15CF">
              <w:rPr>
                <w:i/>
                <w:iCs/>
                <w:sz w:val="26"/>
                <w:szCs w:val="26"/>
                <w:u w:val="single"/>
              </w:rPr>
              <w:t>vật liệu đặc biệt</w:t>
            </w:r>
            <w:r w:rsidRPr="009D15CF">
              <w:rPr>
                <w:i/>
                <w:iCs/>
                <w:sz w:val="26"/>
                <w:szCs w:val="26"/>
              </w:rPr>
              <w:t xml:space="preserve"> cho đường ray, ghi, hệ thống cấp điện, phụ kiện chuyên dụng; thông tin liên lạc và điều khiển tín hiệu đường sắt. ”</w:t>
            </w:r>
          </w:p>
        </w:tc>
        <w:tc>
          <w:tcPr>
            <w:tcW w:w="3877" w:type="dxa"/>
          </w:tcPr>
          <w:p w14:paraId="6437164A" w14:textId="23A8953F" w:rsidR="00BA5152" w:rsidRPr="009D15CF" w:rsidRDefault="00BA5152" w:rsidP="00BA5152">
            <w:pPr>
              <w:spacing w:after="0" w:line="240" w:lineRule="auto"/>
              <w:jc w:val="both"/>
              <w:rPr>
                <w:rFonts w:eastAsia="Times New Roman" w:cs="Times New Roman"/>
                <w:sz w:val="26"/>
                <w:szCs w:val="26"/>
              </w:rPr>
            </w:pPr>
            <w:r w:rsidRPr="009D15CF">
              <w:rPr>
                <w:rFonts w:eastAsia="Times New Roman" w:cs="Times New Roman"/>
                <w:sz w:val="26"/>
                <w:szCs w:val="26"/>
              </w:rPr>
              <w:lastRenderedPageBreak/>
              <w:t>Không tiếp thu. Công nghệ thiết kế, chế tạo vật liệu đặc biệt phục vụ cho đường sắt tốc độ cao đã bao gồm nội hàm tại “Công nghệ vật liệu tiên tiến” đã được quy định tại Dự thảo.</w:t>
            </w:r>
          </w:p>
        </w:tc>
        <w:tc>
          <w:tcPr>
            <w:tcW w:w="911" w:type="dxa"/>
          </w:tcPr>
          <w:p w14:paraId="305F0354"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769B62DF" w14:textId="77777777" w:rsidTr="0043355B">
        <w:trPr>
          <w:jc w:val="center"/>
        </w:trPr>
        <w:tc>
          <w:tcPr>
            <w:tcW w:w="1250" w:type="dxa"/>
            <w:vMerge/>
          </w:tcPr>
          <w:p w14:paraId="26677E72" w14:textId="77777777" w:rsidR="00BA5152" w:rsidRPr="009D15CF" w:rsidRDefault="00BA5152" w:rsidP="00BA5152">
            <w:pPr>
              <w:spacing w:after="0" w:line="240" w:lineRule="auto"/>
              <w:rPr>
                <w:rFonts w:cs="Times New Roman"/>
                <w:bCs/>
                <w:sz w:val="26"/>
                <w:szCs w:val="26"/>
                <w:lang w:val="vi-VN"/>
              </w:rPr>
            </w:pPr>
          </w:p>
        </w:tc>
        <w:tc>
          <w:tcPr>
            <w:tcW w:w="860" w:type="dxa"/>
            <w:vMerge/>
          </w:tcPr>
          <w:p w14:paraId="6B6AA7EA" w14:textId="77777777" w:rsidR="00BA5152" w:rsidRPr="009D15CF" w:rsidRDefault="00BA5152" w:rsidP="00BA5152">
            <w:pPr>
              <w:spacing w:after="0" w:line="240" w:lineRule="auto"/>
              <w:jc w:val="center"/>
              <w:rPr>
                <w:rFonts w:cs="Times New Roman"/>
                <w:bCs/>
                <w:sz w:val="26"/>
                <w:szCs w:val="26"/>
              </w:rPr>
            </w:pPr>
          </w:p>
        </w:tc>
        <w:tc>
          <w:tcPr>
            <w:tcW w:w="1850" w:type="dxa"/>
            <w:vMerge/>
          </w:tcPr>
          <w:p w14:paraId="75B8A74D" w14:textId="77777777" w:rsidR="00BA5152" w:rsidRPr="009D15CF" w:rsidRDefault="00BA5152" w:rsidP="00BA5152">
            <w:pPr>
              <w:spacing w:after="0" w:line="240" w:lineRule="auto"/>
              <w:jc w:val="both"/>
              <w:rPr>
                <w:rStyle w:val="fontstyle01"/>
                <w:rFonts w:ascii="Times New Roman" w:hAnsi="Times New Roman" w:cs="Times New Roman"/>
                <w:bCs/>
                <w:color w:val="auto"/>
                <w:sz w:val="26"/>
                <w:szCs w:val="26"/>
              </w:rPr>
            </w:pPr>
          </w:p>
        </w:tc>
        <w:tc>
          <w:tcPr>
            <w:tcW w:w="5750" w:type="dxa"/>
            <w:vAlign w:val="center"/>
          </w:tcPr>
          <w:p w14:paraId="47F7395F" w14:textId="367305DE" w:rsidR="00BA5152" w:rsidRPr="009D15CF" w:rsidRDefault="00BA5152" w:rsidP="002E1EF8">
            <w:pPr>
              <w:pStyle w:val="Tiu30"/>
              <w:keepNext/>
              <w:keepLines/>
              <w:spacing w:after="0" w:line="240" w:lineRule="auto"/>
              <w:jc w:val="both"/>
            </w:pPr>
            <w:bookmarkStart w:id="7" w:name="bookmark6"/>
            <w:bookmarkStart w:id="8" w:name="bookmark7"/>
            <w:bookmarkStart w:id="9" w:name="bookmark8"/>
            <w:r w:rsidRPr="009D15CF">
              <w:rPr>
                <w:i w:val="0"/>
                <w:iCs w:val="0"/>
              </w:rPr>
              <w:t>- Từ “</w:t>
            </w:r>
            <w:r w:rsidRPr="009D15CF">
              <w:t>Phương tiện đường sắt đô thị và đường sắt tốc độ cao; Ray, ghi và phụ kiện chuyên dụng cho công nghiệp đường sắt</w:t>
            </w:r>
            <w:bookmarkStart w:id="10" w:name="bookmark10"/>
            <w:bookmarkStart w:id="11" w:name="bookmark11"/>
            <w:bookmarkStart w:id="12" w:name="bookmark9"/>
            <w:bookmarkEnd w:id="7"/>
            <w:bookmarkEnd w:id="8"/>
            <w:bookmarkEnd w:id="9"/>
            <w:r w:rsidRPr="009D15CF">
              <w:t xml:space="preserve"> </w:t>
            </w:r>
            <w:r w:rsidR="00D3792F" w:rsidRPr="009D15CF">
              <w:rPr>
                <w:i w:val="0"/>
                <w:iCs w:val="0"/>
                <w:u w:val="single"/>
              </w:rPr>
              <w:t>Bổ sung như sau: “</w:t>
            </w:r>
            <w:r w:rsidRPr="009D15CF">
              <w:rPr>
                <w:u w:val="single"/>
              </w:rPr>
              <w:t xml:space="preserve">Phương tiện đường sắt đô thị và đường sắt tốc độ cao; Ray, vật </w:t>
            </w:r>
            <w:r w:rsidRPr="009D15CF">
              <w:rPr>
                <w:b/>
                <w:bCs/>
                <w:u w:val="single"/>
              </w:rPr>
              <w:t>liệu đặc biệt cho đường ray,</w:t>
            </w:r>
            <w:r w:rsidRPr="009D15CF">
              <w:rPr>
                <w:b/>
                <w:bCs/>
              </w:rPr>
              <w:t xml:space="preserve"> </w:t>
            </w:r>
            <w:r w:rsidRPr="009D15CF">
              <w:t>ghi và phụ kiện chuyên dụng cho công nghiệp đường s</w:t>
            </w:r>
            <w:bookmarkEnd w:id="10"/>
            <w:bookmarkEnd w:id="11"/>
            <w:bookmarkEnd w:id="12"/>
            <w:r w:rsidRPr="009D15CF">
              <w:t>ắt.</w:t>
            </w:r>
          </w:p>
        </w:tc>
        <w:tc>
          <w:tcPr>
            <w:tcW w:w="3877" w:type="dxa"/>
          </w:tcPr>
          <w:p w14:paraId="7260C9D9" w14:textId="0C23AAA3" w:rsidR="00BA5152" w:rsidRPr="009D15CF" w:rsidRDefault="00BA5152" w:rsidP="00BA5152">
            <w:pPr>
              <w:spacing w:after="0" w:line="240" w:lineRule="auto"/>
              <w:jc w:val="both"/>
              <w:rPr>
                <w:rFonts w:eastAsia="Times New Roman" w:cs="Times New Roman"/>
                <w:sz w:val="26"/>
                <w:szCs w:val="26"/>
              </w:rPr>
            </w:pPr>
            <w:r w:rsidRPr="009D15CF">
              <w:rPr>
                <w:rFonts w:eastAsia="Times New Roman" w:cs="Times New Roman"/>
                <w:sz w:val="26"/>
                <w:szCs w:val="26"/>
              </w:rPr>
              <w:t>Tiếp thu một phần. Bộ KH&amp;CN đã nghiên cứu, chỉnh sửa sản phẩm tại Dự thảo như sau:</w:t>
            </w:r>
            <w:r w:rsidRPr="009D15CF">
              <w:rPr>
                <w:rFonts w:cs="Times New Roman"/>
                <w:sz w:val="26"/>
                <w:szCs w:val="26"/>
              </w:rPr>
              <w:t xml:space="preserve"> “</w:t>
            </w:r>
            <w:r w:rsidRPr="009D15CF">
              <w:rPr>
                <w:rFonts w:eastAsia="Times New Roman" w:cs="Times New Roman"/>
                <w:sz w:val="26"/>
                <w:szCs w:val="26"/>
              </w:rPr>
              <w:t>Phương tiện, ray, ghi, vật liệu chuyên dụng, hệ thống cấp điện và phụ kiện chuyên dụng cho đường sắt tốc độ cao”.</w:t>
            </w:r>
          </w:p>
        </w:tc>
        <w:tc>
          <w:tcPr>
            <w:tcW w:w="911" w:type="dxa"/>
          </w:tcPr>
          <w:p w14:paraId="062C8FF5"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116EA1FF" w14:textId="77777777" w:rsidTr="0043355B">
        <w:trPr>
          <w:jc w:val="center"/>
        </w:trPr>
        <w:tc>
          <w:tcPr>
            <w:tcW w:w="1250" w:type="dxa"/>
          </w:tcPr>
          <w:p w14:paraId="0B93064F" w14:textId="77777777"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tcPr>
          <w:p w14:paraId="2265CB22" w14:textId="20B81603"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10</w:t>
            </w:r>
          </w:p>
        </w:tc>
        <w:tc>
          <w:tcPr>
            <w:tcW w:w="1850" w:type="dxa"/>
          </w:tcPr>
          <w:p w14:paraId="71ED8031" w14:textId="77777777" w:rsidR="00BA5152" w:rsidRPr="009D15CF" w:rsidRDefault="00BA5152" w:rsidP="00BA5152">
            <w:pPr>
              <w:spacing w:after="0" w:line="240" w:lineRule="auto"/>
              <w:jc w:val="both"/>
              <w:rPr>
                <w:rFonts w:cs="Times New Roman"/>
                <w:sz w:val="26"/>
                <w:szCs w:val="26"/>
              </w:rPr>
            </w:pPr>
            <w:r w:rsidRPr="009D15CF">
              <w:rPr>
                <w:rFonts w:cs="Times New Roman"/>
                <w:sz w:val="26"/>
                <w:szCs w:val="26"/>
              </w:rPr>
              <w:t>CÔNG TY TNHH HYOSUNG</w:t>
            </w:r>
          </w:p>
          <w:p w14:paraId="362EA74D" w14:textId="3F5BCCEA" w:rsidR="00BA5152" w:rsidRPr="009D15CF" w:rsidRDefault="00BA5152" w:rsidP="00BA5152">
            <w:pPr>
              <w:spacing w:after="0" w:line="240" w:lineRule="auto"/>
              <w:jc w:val="both"/>
              <w:rPr>
                <w:rStyle w:val="fontstyle01"/>
                <w:rFonts w:ascii="Times New Roman" w:hAnsi="Times New Roman" w:cs="Times New Roman"/>
                <w:bCs/>
                <w:color w:val="auto"/>
                <w:sz w:val="26"/>
                <w:szCs w:val="26"/>
              </w:rPr>
            </w:pPr>
            <w:r w:rsidRPr="009D15CF">
              <w:rPr>
                <w:rFonts w:cs="Times New Roman"/>
                <w:sz w:val="26"/>
                <w:szCs w:val="26"/>
              </w:rPr>
              <w:t>HEAVY</w:t>
            </w:r>
            <w:r w:rsidRPr="009D15CF">
              <w:rPr>
                <w:rFonts w:cs="Times New Roman"/>
                <w:sz w:val="26"/>
                <w:szCs w:val="26"/>
              </w:rPr>
              <w:br/>
              <w:t>INDUSTRIES</w:t>
            </w:r>
          </w:p>
        </w:tc>
        <w:tc>
          <w:tcPr>
            <w:tcW w:w="5750" w:type="dxa"/>
            <w:vAlign w:val="center"/>
          </w:tcPr>
          <w:p w14:paraId="0245160F" w14:textId="77777777" w:rsidR="00BA5152" w:rsidRPr="009D15CF" w:rsidRDefault="00BA5152" w:rsidP="00BA5152">
            <w:pPr>
              <w:pStyle w:val="BodyText"/>
              <w:spacing w:after="0" w:line="240" w:lineRule="auto"/>
              <w:ind w:firstLine="0"/>
              <w:jc w:val="both"/>
            </w:pPr>
            <w:r w:rsidRPr="009D15CF">
              <w:t>II. Dự thảo Quyết định + Danh mục</w:t>
            </w:r>
          </w:p>
          <w:p w14:paraId="2C533438" w14:textId="77777777" w:rsidR="00BA5152" w:rsidRPr="009D15CF" w:rsidRDefault="00BA5152" w:rsidP="00BA5152">
            <w:pPr>
              <w:pStyle w:val="BodyText"/>
              <w:spacing w:after="0" w:line="240" w:lineRule="auto"/>
              <w:ind w:firstLine="0"/>
              <w:jc w:val="both"/>
            </w:pPr>
            <w:r w:rsidRPr="009D15CF">
              <w:t>Công nghệ sản xuất Motor cao áp có thể chưa được phân loại vào danh mục ưu tiên đầu tư phát triển nào</w:t>
            </w:r>
          </w:p>
          <w:p w14:paraId="0F070F3B" w14:textId="77777777" w:rsidR="00BA5152" w:rsidRPr="009D15CF" w:rsidRDefault="00BA5152" w:rsidP="00BA5152">
            <w:pPr>
              <w:pStyle w:val="Vnbnnidung0"/>
              <w:spacing w:after="0" w:line="240" w:lineRule="auto"/>
              <w:ind w:firstLine="0"/>
              <w:jc w:val="both"/>
              <w:rPr>
                <w:sz w:val="26"/>
                <w:szCs w:val="26"/>
              </w:rPr>
            </w:pPr>
            <w:r w:rsidRPr="009D15CF">
              <w:rPr>
                <w:sz w:val="26"/>
                <w:szCs w:val="26"/>
              </w:rPr>
              <w:t>Liệu có thể bổ sung thêm công nghệ sản xuất thiết bị cao áp vào danh mục công nghệ cao được ưu tiên đầu tư phát triển hay không?</w:t>
            </w:r>
          </w:p>
          <w:p w14:paraId="36D5078B" w14:textId="5F03B568" w:rsidR="00BA5152" w:rsidRPr="009D15CF" w:rsidRDefault="00BA5152" w:rsidP="00BA5152">
            <w:pPr>
              <w:pStyle w:val="BodyText"/>
              <w:spacing w:after="0" w:line="240" w:lineRule="auto"/>
              <w:ind w:firstLine="0"/>
              <w:jc w:val="both"/>
            </w:pPr>
          </w:p>
        </w:tc>
        <w:tc>
          <w:tcPr>
            <w:tcW w:w="3877" w:type="dxa"/>
          </w:tcPr>
          <w:p w14:paraId="258F3FC8" w14:textId="4F02CE24" w:rsidR="00BA5152" w:rsidRPr="009D15CF" w:rsidRDefault="00BA5152" w:rsidP="00926779">
            <w:pPr>
              <w:spacing w:after="0" w:line="240" w:lineRule="auto"/>
              <w:jc w:val="both"/>
              <w:rPr>
                <w:rFonts w:eastAsia="Times New Roman" w:cs="Times New Roman"/>
                <w:sz w:val="26"/>
                <w:szCs w:val="26"/>
              </w:rPr>
            </w:pPr>
            <w:r w:rsidRPr="009D15CF">
              <w:rPr>
                <w:rFonts w:eastAsia="Times New Roman" w:cs="Times New Roman"/>
                <w:sz w:val="26"/>
                <w:szCs w:val="26"/>
              </w:rPr>
              <w:t xml:space="preserve">Không tiếp thu. Đề xuất của Quý công ty chưa rõ các tiêu chí cụ thể đối với sản phẩm (mô men xoắn, môi trường làm việc…). Hơn nữa, công nghệ và sản phẩm chưa phù hợp với tiêu chí quy định tại Điểm c Khoản 1 Điều 5 Luật Công nghệ cao số 133/2025/QH15. Tại Dự thảo </w:t>
            </w:r>
            <w:r w:rsidR="00926779" w:rsidRPr="009D15CF">
              <w:rPr>
                <w:rFonts w:eastAsia="Times New Roman" w:cs="Times New Roman"/>
                <w:sz w:val="26"/>
                <w:szCs w:val="26"/>
              </w:rPr>
              <w:t xml:space="preserve">Quyết định đã có </w:t>
            </w:r>
            <w:r w:rsidRPr="009D15CF">
              <w:rPr>
                <w:rFonts w:eastAsia="Times New Roman" w:cs="Times New Roman"/>
                <w:sz w:val="26"/>
                <w:szCs w:val="26"/>
              </w:rPr>
              <w:t xml:space="preserve">quy định </w:t>
            </w:r>
            <w:r w:rsidR="00926779" w:rsidRPr="009D15CF">
              <w:rPr>
                <w:rFonts w:eastAsia="Times New Roman" w:cs="Times New Roman"/>
                <w:sz w:val="26"/>
                <w:szCs w:val="26"/>
              </w:rPr>
              <w:t xml:space="preserve">về </w:t>
            </w:r>
            <w:r w:rsidRPr="009D15CF">
              <w:rPr>
                <w:rFonts w:eastAsia="Times New Roman" w:cs="Times New Roman"/>
                <w:sz w:val="26"/>
                <w:szCs w:val="26"/>
              </w:rPr>
              <w:t xml:space="preserve">căn cứ tình hình phát triển kinh tế - xã hội, các văn bản chỉ đạo từ các cấp có thẩm quyền, Bộ Khoa học và Công nghệ chủ trì, phối hợp với các Bộ, cơ quan ngang Bộ có liên quan trình Thủ tướng Chính phủ xem xét, quyết định ban hành Quyết </w:t>
            </w:r>
            <w:r w:rsidRPr="009D15CF">
              <w:rPr>
                <w:rFonts w:eastAsia="Times New Roman" w:cs="Times New Roman"/>
                <w:sz w:val="26"/>
                <w:szCs w:val="26"/>
              </w:rPr>
              <w:lastRenderedPageBreak/>
              <w:t>định sửa đổi, bổ sung, cập nhật Danh mục công nghệ cao ưu tiên đầu tư phát triển và Danh mục sản phẩm công nghệ cao được khuyến khích phát triển”, theo đó, trong quá trình tổ chức triển khai thực hiện, căn cứ theo tình hình thực tế, Bộ KH&amp;CN sẽ chủ trì, phối hợp với các cơ quan để báo cáo Thủ tướng Chính phủ xem xét, cập nhật, bổ sung.</w:t>
            </w:r>
          </w:p>
        </w:tc>
        <w:tc>
          <w:tcPr>
            <w:tcW w:w="911" w:type="dxa"/>
          </w:tcPr>
          <w:p w14:paraId="038E9ECC"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2F75E1CC" w14:textId="77777777" w:rsidTr="0043355B">
        <w:trPr>
          <w:jc w:val="center"/>
        </w:trPr>
        <w:tc>
          <w:tcPr>
            <w:tcW w:w="1250" w:type="dxa"/>
          </w:tcPr>
          <w:p w14:paraId="27F0B56D" w14:textId="77777777" w:rsidR="00BA5152" w:rsidRPr="009D15CF" w:rsidRDefault="00BA5152" w:rsidP="00BA5152">
            <w:pPr>
              <w:pStyle w:val="ListParagraph"/>
              <w:numPr>
                <w:ilvl w:val="0"/>
                <w:numId w:val="36"/>
              </w:numPr>
              <w:spacing w:after="0" w:line="240" w:lineRule="auto"/>
              <w:jc w:val="center"/>
              <w:rPr>
                <w:rFonts w:cs="Times New Roman"/>
                <w:bCs/>
                <w:sz w:val="26"/>
                <w:szCs w:val="26"/>
                <w:lang w:val="vi-VN"/>
              </w:rPr>
            </w:pPr>
          </w:p>
        </w:tc>
        <w:tc>
          <w:tcPr>
            <w:tcW w:w="860" w:type="dxa"/>
          </w:tcPr>
          <w:p w14:paraId="586CDB88" w14:textId="6DF7D444"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11</w:t>
            </w:r>
          </w:p>
        </w:tc>
        <w:tc>
          <w:tcPr>
            <w:tcW w:w="1850" w:type="dxa"/>
          </w:tcPr>
          <w:p w14:paraId="632ECE70" w14:textId="12CE66F0" w:rsidR="00BA5152" w:rsidRPr="009D15CF" w:rsidRDefault="00BA5152" w:rsidP="00BA5152">
            <w:pPr>
              <w:spacing w:after="0" w:line="240" w:lineRule="auto"/>
              <w:jc w:val="both"/>
              <w:rPr>
                <w:rFonts w:cs="Times New Roman"/>
                <w:sz w:val="26"/>
                <w:szCs w:val="26"/>
              </w:rPr>
            </w:pPr>
            <w:r w:rsidRPr="009D15CF">
              <w:rPr>
                <w:rStyle w:val="fontstyle01"/>
                <w:rFonts w:ascii="Times New Roman" w:hAnsi="Times New Roman" w:cs="Times New Roman"/>
                <w:bCs/>
                <w:color w:val="auto"/>
                <w:sz w:val="26"/>
                <w:szCs w:val="26"/>
              </w:rPr>
              <w:t>Đại Học Huế</w:t>
            </w:r>
          </w:p>
        </w:tc>
        <w:tc>
          <w:tcPr>
            <w:tcW w:w="5750" w:type="dxa"/>
            <w:vAlign w:val="center"/>
          </w:tcPr>
          <w:p w14:paraId="15B29D52" w14:textId="03B4E55A" w:rsidR="00BA5152" w:rsidRPr="009D15CF" w:rsidRDefault="00BA5152" w:rsidP="00BA5152">
            <w:pPr>
              <w:pStyle w:val="BodyText"/>
              <w:spacing w:after="0" w:line="240" w:lineRule="auto"/>
              <w:ind w:firstLine="0"/>
              <w:jc w:val="center"/>
            </w:pPr>
            <w:r w:rsidRPr="009D15CF">
              <w:t>Nhất trí</w:t>
            </w:r>
          </w:p>
        </w:tc>
        <w:tc>
          <w:tcPr>
            <w:tcW w:w="3877" w:type="dxa"/>
          </w:tcPr>
          <w:p w14:paraId="004A0538" w14:textId="77777777" w:rsidR="00BA5152" w:rsidRPr="009D15CF" w:rsidRDefault="00BA5152" w:rsidP="00BA5152">
            <w:pPr>
              <w:spacing w:after="0" w:line="240" w:lineRule="auto"/>
              <w:jc w:val="both"/>
              <w:rPr>
                <w:rFonts w:eastAsia="Times New Roman" w:cs="Times New Roman"/>
                <w:sz w:val="26"/>
                <w:szCs w:val="26"/>
              </w:rPr>
            </w:pPr>
          </w:p>
        </w:tc>
        <w:tc>
          <w:tcPr>
            <w:tcW w:w="911" w:type="dxa"/>
          </w:tcPr>
          <w:p w14:paraId="32B6F230" w14:textId="77777777" w:rsidR="00BA5152" w:rsidRPr="00B00B15" w:rsidRDefault="00BA5152" w:rsidP="00BA5152">
            <w:pPr>
              <w:spacing w:after="0" w:line="240" w:lineRule="auto"/>
              <w:jc w:val="both"/>
              <w:rPr>
                <w:rFonts w:eastAsia="Times New Roman" w:cs="Times New Roman"/>
                <w:sz w:val="26"/>
                <w:szCs w:val="26"/>
                <w:lang w:val="vi-VN"/>
              </w:rPr>
            </w:pPr>
          </w:p>
        </w:tc>
      </w:tr>
      <w:tr w:rsidR="00BA5152" w:rsidRPr="00B00B15" w14:paraId="25A5EBB1" w14:textId="77777777" w:rsidTr="0043355B">
        <w:trPr>
          <w:jc w:val="center"/>
        </w:trPr>
        <w:tc>
          <w:tcPr>
            <w:tcW w:w="1250" w:type="dxa"/>
          </w:tcPr>
          <w:p w14:paraId="28A7DF0C" w14:textId="05DCF0AB" w:rsidR="00BA5152" w:rsidRPr="009D15CF" w:rsidRDefault="00BA5152" w:rsidP="00BA5152">
            <w:pPr>
              <w:pStyle w:val="ListParagraph"/>
              <w:numPr>
                <w:ilvl w:val="0"/>
                <w:numId w:val="36"/>
              </w:numPr>
              <w:spacing w:after="0" w:line="240" w:lineRule="auto"/>
              <w:jc w:val="center"/>
              <w:rPr>
                <w:rFonts w:cs="Times New Roman"/>
                <w:bCs/>
                <w:sz w:val="26"/>
                <w:szCs w:val="26"/>
              </w:rPr>
            </w:pPr>
          </w:p>
        </w:tc>
        <w:tc>
          <w:tcPr>
            <w:tcW w:w="860" w:type="dxa"/>
          </w:tcPr>
          <w:p w14:paraId="4B24A035" w14:textId="07A67862" w:rsidR="00BA5152" w:rsidRPr="009D15CF" w:rsidRDefault="00BA5152" w:rsidP="00BA5152">
            <w:pPr>
              <w:spacing w:after="0" w:line="240" w:lineRule="auto"/>
              <w:jc w:val="center"/>
              <w:rPr>
                <w:rFonts w:cs="Times New Roman"/>
                <w:bCs/>
                <w:sz w:val="26"/>
                <w:szCs w:val="26"/>
              </w:rPr>
            </w:pPr>
            <w:r w:rsidRPr="009D15CF">
              <w:rPr>
                <w:rFonts w:cs="Times New Roman"/>
                <w:bCs/>
                <w:sz w:val="26"/>
                <w:szCs w:val="26"/>
              </w:rPr>
              <w:t>12</w:t>
            </w:r>
          </w:p>
        </w:tc>
        <w:tc>
          <w:tcPr>
            <w:tcW w:w="1850" w:type="dxa"/>
          </w:tcPr>
          <w:p w14:paraId="5722EAB8" w14:textId="695617B5" w:rsidR="00BA5152" w:rsidRPr="009D15CF" w:rsidRDefault="00BA5152" w:rsidP="00BA5152">
            <w:pPr>
              <w:spacing w:after="0" w:line="240" w:lineRule="auto"/>
              <w:jc w:val="both"/>
              <w:rPr>
                <w:rStyle w:val="fontstyle01"/>
                <w:rFonts w:ascii="Times New Roman" w:hAnsi="Times New Roman" w:cs="Times New Roman"/>
                <w:bCs/>
                <w:color w:val="auto"/>
                <w:sz w:val="26"/>
                <w:szCs w:val="26"/>
              </w:rPr>
            </w:pPr>
            <w:r w:rsidRPr="009D15CF">
              <w:rPr>
                <w:rStyle w:val="fontstyle01"/>
                <w:rFonts w:ascii="Times New Roman" w:hAnsi="Times New Roman" w:cs="Times New Roman"/>
                <w:bCs/>
                <w:color w:val="auto"/>
                <w:sz w:val="26"/>
                <w:szCs w:val="26"/>
              </w:rPr>
              <w:t>Ban QL khu công nghiệp, khu kinh tế Đồng Nai</w:t>
            </w:r>
          </w:p>
        </w:tc>
        <w:tc>
          <w:tcPr>
            <w:tcW w:w="5750" w:type="dxa"/>
            <w:vAlign w:val="center"/>
          </w:tcPr>
          <w:p w14:paraId="3F57C944" w14:textId="54591468" w:rsidR="00BA5152" w:rsidRPr="009D15CF" w:rsidRDefault="00BA5152" w:rsidP="00BA51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right="-106"/>
              <w:jc w:val="center"/>
              <w:rPr>
                <w:rFonts w:cs="Times New Roman"/>
                <w:sz w:val="26"/>
                <w:szCs w:val="26"/>
              </w:rPr>
            </w:pPr>
            <w:r w:rsidRPr="009D15CF">
              <w:rPr>
                <w:rFonts w:cs="Times New Roman"/>
                <w:sz w:val="26"/>
                <w:szCs w:val="26"/>
              </w:rPr>
              <w:t>Nhất trí</w:t>
            </w:r>
          </w:p>
        </w:tc>
        <w:tc>
          <w:tcPr>
            <w:tcW w:w="3877" w:type="dxa"/>
          </w:tcPr>
          <w:p w14:paraId="25D1020F" w14:textId="77777777" w:rsidR="00BA5152" w:rsidRPr="009D15CF" w:rsidRDefault="00BA5152" w:rsidP="00BA5152">
            <w:pPr>
              <w:spacing w:after="0" w:line="240" w:lineRule="auto"/>
              <w:jc w:val="both"/>
              <w:rPr>
                <w:rFonts w:eastAsia="Times New Roman" w:cs="Times New Roman"/>
                <w:sz w:val="26"/>
                <w:szCs w:val="26"/>
                <w:lang w:val="vi-VN"/>
              </w:rPr>
            </w:pPr>
          </w:p>
        </w:tc>
        <w:tc>
          <w:tcPr>
            <w:tcW w:w="911" w:type="dxa"/>
          </w:tcPr>
          <w:p w14:paraId="5E48B072" w14:textId="77777777" w:rsidR="00BA5152" w:rsidRPr="00B00B15" w:rsidRDefault="00BA5152" w:rsidP="00BA5152">
            <w:pPr>
              <w:spacing w:after="0" w:line="240" w:lineRule="auto"/>
              <w:jc w:val="both"/>
              <w:rPr>
                <w:rFonts w:eastAsia="Times New Roman" w:cs="Times New Roman"/>
                <w:sz w:val="26"/>
                <w:szCs w:val="26"/>
                <w:lang w:val="vi-VN"/>
              </w:rPr>
            </w:pPr>
          </w:p>
        </w:tc>
      </w:tr>
    </w:tbl>
    <w:p w14:paraId="4405D8B2" w14:textId="3FD8D4F5" w:rsidR="00C625F7" w:rsidRPr="00B00B15" w:rsidRDefault="00C625F7" w:rsidP="005B631A">
      <w:pPr>
        <w:spacing w:before="60" w:after="60" w:line="240" w:lineRule="auto"/>
        <w:jc w:val="both"/>
        <w:rPr>
          <w:rFonts w:cs="Times New Roman"/>
          <w:b/>
          <w:bCs/>
          <w:sz w:val="26"/>
          <w:szCs w:val="26"/>
          <w:lang w:val="es-ES"/>
        </w:rPr>
      </w:pPr>
    </w:p>
    <w:p w14:paraId="7C6E9C8F" w14:textId="77777777" w:rsidR="00B377BE" w:rsidRPr="00B00B15" w:rsidRDefault="00B377BE" w:rsidP="005B631A">
      <w:pPr>
        <w:spacing w:before="60" w:after="60" w:line="240" w:lineRule="auto"/>
        <w:jc w:val="both"/>
        <w:rPr>
          <w:rFonts w:cs="Times New Roman"/>
          <w:b/>
          <w:bCs/>
          <w:sz w:val="26"/>
          <w:szCs w:val="26"/>
          <w:lang w:val="es-ES"/>
        </w:rPr>
      </w:pPr>
    </w:p>
    <w:p w14:paraId="19CA403C" w14:textId="77777777" w:rsidR="00B377BE" w:rsidRPr="00B00B15" w:rsidRDefault="00B377BE" w:rsidP="005B631A">
      <w:pPr>
        <w:spacing w:before="60" w:after="60" w:line="240" w:lineRule="auto"/>
        <w:jc w:val="both"/>
        <w:rPr>
          <w:rFonts w:cs="Times New Roman"/>
          <w:b/>
          <w:bCs/>
          <w:sz w:val="26"/>
          <w:szCs w:val="26"/>
          <w:lang w:val="es-ES"/>
        </w:rPr>
      </w:pPr>
    </w:p>
    <w:p w14:paraId="30C996DB" w14:textId="77777777" w:rsidR="00B377BE" w:rsidRPr="00B00B15" w:rsidRDefault="00B377BE" w:rsidP="005B631A">
      <w:pPr>
        <w:spacing w:before="60" w:after="60" w:line="240" w:lineRule="auto"/>
        <w:jc w:val="both"/>
        <w:rPr>
          <w:rFonts w:cs="Times New Roman"/>
          <w:b/>
          <w:bCs/>
          <w:sz w:val="26"/>
          <w:szCs w:val="26"/>
          <w:lang w:val="es-ES"/>
        </w:rPr>
      </w:pPr>
    </w:p>
    <w:sectPr w:rsidR="00B377BE" w:rsidRPr="00B00B15" w:rsidSect="00F25581">
      <w:pgSz w:w="16837" w:h="11905" w:orient="landscape" w:code="9"/>
      <w:pgMar w:top="567"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CAE62" w14:textId="77777777" w:rsidR="00E04291" w:rsidRDefault="00E04291">
      <w:pPr>
        <w:spacing w:after="0" w:line="240" w:lineRule="auto"/>
      </w:pPr>
      <w:r>
        <w:separator/>
      </w:r>
    </w:p>
  </w:endnote>
  <w:endnote w:type="continuationSeparator" w:id="0">
    <w:p w14:paraId="325CDB30" w14:textId="77777777" w:rsidR="00E04291" w:rsidRDefault="00E0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0A2F1" w14:textId="3BC12D33" w:rsidR="000462F9" w:rsidRPr="00DE60FD" w:rsidRDefault="000462F9">
    <w:pPr>
      <w:pStyle w:val="Footer"/>
      <w:jc w:val="center"/>
      <w:rPr>
        <w:rFonts w:ascii="Times New Roman" w:hAnsi="Times New Roman"/>
        <w:sz w:val="26"/>
        <w:szCs w:val="26"/>
      </w:rPr>
    </w:pPr>
  </w:p>
  <w:p w14:paraId="5127ECE3" w14:textId="77777777" w:rsidR="000462F9" w:rsidRDefault="000462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0AEDB" w14:textId="77777777" w:rsidR="00E04291" w:rsidRDefault="00E04291">
      <w:pPr>
        <w:spacing w:after="0" w:line="240" w:lineRule="auto"/>
      </w:pPr>
      <w:r>
        <w:separator/>
      </w:r>
    </w:p>
  </w:footnote>
  <w:footnote w:type="continuationSeparator" w:id="0">
    <w:p w14:paraId="6DC34F1E" w14:textId="77777777" w:rsidR="00E04291" w:rsidRDefault="00E04291">
      <w:pPr>
        <w:spacing w:after="0" w:line="240" w:lineRule="auto"/>
      </w:pPr>
      <w:r>
        <w:continuationSeparator/>
      </w:r>
    </w:p>
  </w:footnote>
  <w:footnote w:id="1">
    <w:p w14:paraId="0C1D8DC6" w14:textId="50C28982" w:rsidR="000462F9" w:rsidRPr="00532D45" w:rsidRDefault="000462F9" w:rsidP="008B7ED1">
      <w:pPr>
        <w:pStyle w:val="FootnoteText"/>
        <w:jc w:val="both"/>
        <w:rPr>
          <w:lang w:val="en-US"/>
        </w:rPr>
      </w:pPr>
      <w:r>
        <w:rPr>
          <w:rStyle w:val="FootnoteReference"/>
        </w:rPr>
        <w:footnoteRef/>
      </w:r>
      <w:r>
        <w:t xml:space="preserve"> </w:t>
      </w:r>
      <w:r>
        <w:rPr>
          <w:szCs w:val="28"/>
          <w:lang w:val="vi-VN"/>
        </w:rPr>
        <w:t xml:space="preserve">Dự thảo Tờ trình Thủ tướng Chính phủ; Dự thảo Quyết định; </w:t>
      </w:r>
      <w:r w:rsidRPr="00580D2A">
        <w:rPr>
          <w:szCs w:val="28"/>
          <w:lang w:val="vi-VN"/>
        </w:rPr>
        <w:t>Dự thảo báo cáo tổng kết tình hình triển khai Quyết định số 38/2020/QĐ-TTg ngày 30/12/2020 của Thủ tướng Chính phủ quy định Danh mục công nghệ cao được ưu tiên đầu tư phát triển và Danh mục sản phẩm công nghệ cao đư</w:t>
      </w:r>
      <w:r>
        <w:rPr>
          <w:szCs w:val="28"/>
          <w:lang w:val="vi-VN"/>
        </w:rPr>
        <w:t xml:space="preserve">ợc khuyến khích phát triển; </w:t>
      </w:r>
      <w:r w:rsidRPr="00580D2A">
        <w:rPr>
          <w:szCs w:val="28"/>
          <w:lang w:val="vi-VN"/>
        </w:rPr>
        <w:t>Dự thảo Báo cáo Thuyết minh;</w:t>
      </w:r>
      <w:r>
        <w:rPr>
          <w:szCs w:val="28"/>
          <w:lang w:val="vi-VN"/>
        </w:rPr>
        <w:t xml:space="preserve"> </w:t>
      </w:r>
      <w:r w:rsidRPr="00580D2A">
        <w:rPr>
          <w:szCs w:val="28"/>
          <w:lang w:val="vi-VN"/>
        </w:rPr>
        <w:t>Bản tiếp thu, giải trình ý kiến các cơ quan</w:t>
      </w:r>
      <w:r>
        <w:rPr>
          <w:szCs w:val="28"/>
          <w:lang w:val="en-US"/>
        </w:rPr>
        <w:t>.</w:t>
      </w:r>
    </w:p>
  </w:footnote>
  <w:footnote w:id="2">
    <w:p w14:paraId="01F80A3E" w14:textId="7518BAC8" w:rsidR="000462F9" w:rsidRPr="00532D45" w:rsidRDefault="000462F9" w:rsidP="00532D45">
      <w:pPr>
        <w:pStyle w:val="FootnoteText"/>
        <w:jc w:val="both"/>
        <w:rPr>
          <w:lang w:val="en-US"/>
        </w:rPr>
      </w:pPr>
      <w:r>
        <w:rPr>
          <w:rStyle w:val="FootnoteReference"/>
        </w:rPr>
        <w:footnoteRef/>
      </w:r>
      <w:r>
        <w:t xml:space="preserve"> </w:t>
      </w:r>
      <w:r>
        <w:rPr>
          <w:bCs/>
          <w:szCs w:val="28"/>
        </w:rPr>
        <w:t xml:space="preserve">Tổ giúp việc </w:t>
      </w:r>
      <w:r>
        <w:t>Ban Chỉ đạo Trung ương về phát triển khoa học, công nghệ, đổi mới sáng tạo và chuyển đổi số</w:t>
      </w:r>
      <w:r>
        <w:rPr>
          <w:lang w:val="en-US"/>
        </w:rPr>
        <w:t>;</w:t>
      </w:r>
      <w:r>
        <w:t xml:space="preserve"> Hội đồng Tư vấn quốc gia về phát triển khoa học, công nghệ, đổi mới sáng tạo và chuyển đổi số</w:t>
      </w:r>
      <w:r>
        <w:rPr>
          <w:lang w:val="en-US"/>
        </w:rPr>
        <w:t>.</w:t>
      </w:r>
    </w:p>
  </w:footnote>
  <w:footnote w:id="3">
    <w:p w14:paraId="7F7D96B7" w14:textId="77777777" w:rsidR="000462F9" w:rsidRDefault="000462F9" w:rsidP="00C51144">
      <w:pPr>
        <w:pStyle w:val="Footnote0"/>
        <w:rPr>
          <w:color w:val="000000"/>
        </w:rPr>
      </w:pPr>
      <w:r>
        <w:rPr>
          <w:color w:val="000000"/>
          <w:vertAlign w:val="superscript"/>
        </w:rPr>
        <w:footnoteRef/>
      </w:r>
      <w:r>
        <w:rPr>
          <w:color w:val="000000"/>
        </w:rPr>
        <w:t xml:space="preserve"> a) Giữ vai trò quan trọng trong việc thực hiện các mục tiêu phát triển quốc gia, nâng cao nàng suất nhân tố tổng hợp, chuyển đổi mô hình tăng trưởng; bảo đảm quốc phòng, </w:t>
      </w:r>
    </w:p>
    <w:p w14:paraId="55A75C3A" w14:textId="50EBC1FB" w:rsidR="000462F9" w:rsidRDefault="000462F9" w:rsidP="00C51144">
      <w:pPr>
        <w:pStyle w:val="Footnote0"/>
      </w:pPr>
      <w:r>
        <w:rPr>
          <w:color w:val="000000"/>
        </w:rPr>
        <w:t>an ninh;</w:t>
      </w:r>
    </w:p>
    <w:p w14:paraId="1089F6D7" w14:textId="77777777" w:rsidR="000462F9" w:rsidRDefault="000462F9" w:rsidP="00C51144">
      <w:pPr>
        <w:pStyle w:val="Footnote0"/>
        <w:numPr>
          <w:ilvl w:val="0"/>
          <w:numId w:val="35"/>
        </w:numPr>
        <w:tabs>
          <w:tab w:val="left" w:pos="216"/>
        </w:tabs>
      </w:pPr>
      <w:r>
        <w:rPr>
          <w:color w:val="000000"/>
        </w:rPr>
        <w:t>Phù hợp với định hướng phát triển khoa học, công nghệ và đôi mới sáng tạo quôc gia và phù hợp với thực tiên Việt Nam;</w:t>
      </w:r>
    </w:p>
    <w:p w14:paraId="17CF48D6" w14:textId="77777777" w:rsidR="000462F9" w:rsidRDefault="000462F9" w:rsidP="00C51144">
      <w:pPr>
        <w:pStyle w:val="Footnote0"/>
        <w:numPr>
          <w:ilvl w:val="0"/>
          <w:numId w:val="35"/>
        </w:numPr>
        <w:tabs>
          <w:tab w:val="left" w:pos="206"/>
        </w:tabs>
      </w:pPr>
      <w:r>
        <w:rPr>
          <w:color w:val="000000"/>
        </w:rPr>
        <w:t>Có khả năng nghiên cứu, làm chù, cài tiến hoặc nội địa hóa bời tổ chức, cá nhân trong nước hoặc giữ vai trò nền tảng hình thành ngành sản xuất mới, chuỗi giá trị mới, dịch vụ mới có tiêm năng cạnh tranh quôc tê hoặc có khả năng thu hút dầu tư kèm chuyển giao công nghệ hoặc góp phần phát triên kinh tế - xã hội các vùng đặc biệt khó khăn.</w:t>
      </w:r>
    </w:p>
  </w:footnote>
  <w:footnote w:id="4">
    <w:p w14:paraId="19DC8981" w14:textId="23D2C5D1" w:rsidR="000462F9" w:rsidRPr="006A0D23" w:rsidRDefault="000462F9" w:rsidP="006A0D23">
      <w:pPr>
        <w:spacing w:after="0" w:line="240" w:lineRule="auto"/>
        <w:jc w:val="both"/>
        <w:rPr>
          <w:rFonts w:eastAsia="Times New Roman" w:cs="Times New Roman"/>
          <w:bCs/>
          <w:sz w:val="20"/>
          <w:szCs w:val="20"/>
        </w:rPr>
      </w:pPr>
      <w:r w:rsidRPr="006A0D23">
        <w:rPr>
          <w:rStyle w:val="FootnoteReference"/>
          <w:sz w:val="20"/>
          <w:szCs w:val="20"/>
        </w:rPr>
        <w:footnoteRef/>
      </w:r>
      <w:r w:rsidRPr="006A0D23">
        <w:rPr>
          <w:sz w:val="20"/>
          <w:szCs w:val="20"/>
        </w:rPr>
        <w:t xml:space="preserve"> </w:t>
      </w:r>
      <w:r w:rsidRPr="006A0D23">
        <w:rPr>
          <w:rFonts w:eastAsia="Times New Roman" w:cs="Times New Roman"/>
          <w:bCs/>
          <w:sz w:val="20"/>
          <w:szCs w:val="20"/>
        </w:rPr>
        <w:t xml:space="preserve">Nhóm </w:t>
      </w:r>
      <w:r>
        <w:rPr>
          <w:rFonts w:eastAsia="Times New Roman" w:cs="Times New Roman"/>
          <w:bCs/>
          <w:sz w:val="20"/>
          <w:szCs w:val="20"/>
        </w:rPr>
        <w:t xml:space="preserve">công nghệ </w:t>
      </w:r>
      <w:r w:rsidRPr="006A0D23">
        <w:rPr>
          <w:rFonts w:eastAsia="Times New Roman" w:cs="Times New Roman"/>
          <w:bCs/>
          <w:sz w:val="20"/>
          <w:szCs w:val="20"/>
        </w:rPr>
        <w:t>hạ tầng số và nền tảng số (11 công nghệ) nhằm: Giải quyết bài toán lớn về Chính phủ số, kinh tế số, dữ liệu quốc gia; Có thị trường khá rõ (Chính phủ số, tài chính số, công nghiệp, giao thông, năng lượng, y tế...); Chủ thể: Doanh nghiệp FDI có thể triển khai ngay; Doanh nghiệp trong nước có thể tích hợp, làm chủ từng phần (Viettel, FPT, VNPT...); Viện, trường, trung tâm R&amp;D; và đáp ứng tiêu chí tại Luật CNC 2025;</w:t>
      </w:r>
    </w:p>
    <w:p w14:paraId="3C93CF83" w14:textId="77777777" w:rsidR="000462F9" w:rsidRPr="006A0D23" w:rsidRDefault="000462F9" w:rsidP="006A0D23">
      <w:pPr>
        <w:spacing w:after="0" w:line="240" w:lineRule="auto"/>
        <w:jc w:val="both"/>
        <w:rPr>
          <w:rFonts w:eastAsia="Times New Roman" w:cs="Times New Roman"/>
          <w:bCs/>
          <w:sz w:val="20"/>
          <w:szCs w:val="20"/>
        </w:rPr>
      </w:pPr>
      <w:r w:rsidRPr="006A0D23">
        <w:rPr>
          <w:rFonts w:eastAsia="Times New Roman" w:cs="Times New Roman"/>
          <w:bCs/>
          <w:sz w:val="20"/>
          <w:szCs w:val="20"/>
        </w:rPr>
        <w:t>+</w:t>
      </w:r>
      <w:r w:rsidRPr="006A0D23">
        <w:rPr>
          <w:sz w:val="20"/>
          <w:szCs w:val="20"/>
        </w:rPr>
        <w:t xml:space="preserve"> </w:t>
      </w:r>
      <w:r w:rsidRPr="006A0D23">
        <w:rPr>
          <w:rFonts w:eastAsia="Times New Roman" w:cs="Times New Roman"/>
          <w:bCs/>
          <w:sz w:val="20"/>
          <w:szCs w:val="20"/>
        </w:rPr>
        <w:t>Nhóm công nghệ công nghiệp thông minh và chế tạo tiên tiến (13 công nghệ) nhằm: Giải quyết bài toán lớn về nâng cấp ngành công nghiệp, tự động hóa và năng suất; Chủ thể: Doanh nghiệp FDI đã triển khai (điện tử, ô tô); Doanh nghiệp trong nước có thể tích hợp, làm chủ từng phần, nâng cao giá trị; Viện, trường, trung tâm R&amp;D; và đáp ứng tiêu chí tại Luật CNC 2025;</w:t>
      </w:r>
    </w:p>
    <w:p w14:paraId="0D8CB088" w14:textId="67FBB9C4" w:rsidR="000462F9" w:rsidRPr="006A0D23" w:rsidRDefault="000462F9" w:rsidP="006A0D23">
      <w:pPr>
        <w:spacing w:after="0" w:line="240" w:lineRule="auto"/>
        <w:jc w:val="both"/>
        <w:rPr>
          <w:rFonts w:eastAsia="Times New Roman" w:cs="Times New Roman"/>
          <w:bCs/>
          <w:sz w:val="20"/>
          <w:szCs w:val="20"/>
        </w:rPr>
      </w:pPr>
      <w:r w:rsidRPr="006A0D23">
        <w:rPr>
          <w:rFonts w:eastAsia="Times New Roman" w:cs="Times New Roman"/>
          <w:bCs/>
          <w:sz w:val="20"/>
          <w:szCs w:val="20"/>
        </w:rPr>
        <w:t>+ Nhóm công nghệ xây dựng, đô thị, môi trường (5 công nghệ): Giải quyết bài toán lớn về hạ tầng đô thị, biến đổi khí hậu; Chủ thể: Dữ liệu và hạ tầng có khả năng đáp ứng (BIM đã áp dụng trong dự án hạ tầng); Viện, trường, trung tâm R&amp;D; và đáp ứng tiêu chí tại Luật CNC 2025;</w:t>
      </w:r>
    </w:p>
    <w:p w14:paraId="695D0002" w14:textId="3F12820C" w:rsidR="000462F9" w:rsidRPr="006A0D23" w:rsidRDefault="000462F9" w:rsidP="006A0D23">
      <w:pPr>
        <w:spacing w:after="0" w:line="240" w:lineRule="auto"/>
        <w:jc w:val="both"/>
        <w:rPr>
          <w:rFonts w:eastAsia="Times New Roman" w:cs="Times New Roman"/>
          <w:bCs/>
          <w:sz w:val="20"/>
          <w:szCs w:val="20"/>
        </w:rPr>
      </w:pPr>
      <w:r w:rsidRPr="006A0D23">
        <w:rPr>
          <w:rFonts w:eastAsia="Times New Roman" w:cs="Times New Roman"/>
          <w:bCs/>
          <w:sz w:val="20"/>
          <w:szCs w:val="20"/>
        </w:rPr>
        <w:t>+ Nhóm công nghệ năng lượng, hạ tầng điện, dầu khí (6 công nghệ) nhằm: Giải quyết bài toán lớn về an ninh năng lượng, chuyển đổi xanh; Chủ thể: Doanh nghiệp FDI có thể triển khai ngay, dẫn dắt công nghệ; Doanh nghiệp trong nước có thể tích hợp, làm chủ từng phần, tham gia thiết kế, chế tạo, nâng cao giá trị; Viện, trường, trung tâm R&amp;D; và đáp ứng tiêu chí tại Luật CNC 2025;</w:t>
      </w:r>
    </w:p>
    <w:p w14:paraId="2FD64C2E" w14:textId="77777777" w:rsidR="000462F9" w:rsidRPr="006A0D23" w:rsidRDefault="000462F9" w:rsidP="006A0D23">
      <w:pPr>
        <w:spacing w:after="0" w:line="240" w:lineRule="auto"/>
        <w:jc w:val="both"/>
        <w:rPr>
          <w:rFonts w:eastAsia="Times New Roman" w:cs="Times New Roman"/>
          <w:bCs/>
          <w:sz w:val="20"/>
          <w:szCs w:val="20"/>
        </w:rPr>
      </w:pPr>
      <w:r w:rsidRPr="006A0D23">
        <w:rPr>
          <w:rFonts w:eastAsia="Times New Roman" w:cs="Times New Roman"/>
          <w:bCs/>
          <w:sz w:val="20"/>
          <w:szCs w:val="20"/>
        </w:rPr>
        <w:t>+</w:t>
      </w:r>
      <w:r w:rsidRPr="006A0D23">
        <w:rPr>
          <w:sz w:val="20"/>
          <w:szCs w:val="20"/>
        </w:rPr>
        <w:t xml:space="preserve"> </w:t>
      </w:r>
      <w:r w:rsidRPr="006A0D23">
        <w:rPr>
          <w:rFonts w:eastAsia="Times New Roman" w:cs="Times New Roman"/>
          <w:bCs/>
          <w:sz w:val="20"/>
          <w:szCs w:val="20"/>
        </w:rPr>
        <w:t>Nhóm công nghệ giao thông, hạ tầng chiến lược (2 công nghệ) nhằm: Giải quyết bài toán lớn về hạ tầng chiến lược phục vụ nhu cầu quốc gia; Chủ thể: Doanh nghiệp FDI; Doanh nghiệp trong nước có thể tích hợp, làm chủ từng phần, tham gia thiết kế, chế tạo, nội địa hóa từng phần; Viện, trường, trung tâm R&amp;D; và đáp ứng tiêu chí tại Luật CNC 2025;</w:t>
      </w:r>
    </w:p>
    <w:p w14:paraId="4B35596D" w14:textId="4413EB23" w:rsidR="000462F9" w:rsidRPr="006A0D23" w:rsidRDefault="000462F9" w:rsidP="006A0D23">
      <w:pPr>
        <w:spacing w:after="0" w:line="240" w:lineRule="auto"/>
        <w:jc w:val="both"/>
        <w:rPr>
          <w:rFonts w:eastAsia="Times New Roman" w:cs="Times New Roman"/>
          <w:bCs/>
          <w:sz w:val="20"/>
          <w:szCs w:val="20"/>
        </w:rPr>
      </w:pPr>
      <w:r w:rsidRPr="006A0D23">
        <w:rPr>
          <w:rFonts w:eastAsia="Times New Roman" w:cs="Times New Roman"/>
          <w:bCs/>
          <w:sz w:val="20"/>
          <w:szCs w:val="20"/>
        </w:rPr>
        <w:t>+ Nhóm công nghệ y sinh, nông nghiệp ứng dụng (17 công nghệ) nhằm: Giải quyết bài toán lớn về dân số, y tế, an ninh lương thực; thị trường tiềm năng; Chủ thể: Doanh nghiệp FDI; Doanh nghiệp trong nước có thể tham gia ngay hoặc làm chủ, nội địa hóa từng phần (Vingroup, Tâm Anh, GenSolution...); Viện, trường, trung tâm R&amp;D có nguồn nhân lực khá tốt; và đáp ứng tiêu chí tại Luật CNC 2025;</w:t>
      </w:r>
    </w:p>
    <w:p w14:paraId="58B486D5" w14:textId="4B308351" w:rsidR="000462F9" w:rsidRPr="006A0D23" w:rsidRDefault="000462F9" w:rsidP="006A0D23">
      <w:pPr>
        <w:spacing w:after="0" w:line="240" w:lineRule="auto"/>
        <w:jc w:val="both"/>
        <w:rPr>
          <w:rFonts w:eastAsia="Times New Roman" w:cs="Times New Roman"/>
          <w:bCs/>
          <w:sz w:val="20"/>
          <w:szCs w:val="20"/>
        </w:rPr>
      </w:pPr>
      <w:r w:rsidRPr="006A0D23">
        <w:rPr>
          <w:rFonts w:eastAsia="Times New Roman" w:cs="Times New Roman"/>
          <w:bCs/>
          <w:sz w:val="20"/>
          <w:szCs w:val="20"/>
        </w:rPr>
        <w:t>+ Nhóm công nghệ vật liệu tiên tiến và công nghệ hỗ trợ (5 công nghệ) hướng đến chủ thể: Doanh nghiệp FDI; Doanh nghiệp trong nước có thể tham gia ngay hoặc làm chủ, nội địa hóa từng phần; Viện, trường, trung tâm R&amp;D; và đáp ứng tiêu chí tại Luật CNC 2025.</w:t>
      </w:r>
    </w:p>
    <w:p w14:paraId="0B27F64A" w14:textId="463234AF" w:rsidR="000462F9" w:rsidRPr="006A0D23" w:rsidRDefault="000462F9">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5999989"/>
      <w:docPartObj>
        <w:docPartGallery w:val="Page Numbers (Top of Page)"/>
        <w:docPartUnique/>
      </w:docPartObj>
    </w:sdtPr>
    <w:sdtEndPr>
      <w:rPr>
        <w:noProof/>
      </w:rPr>
    </w:sdtEndPr>
    <w:sdtContent>
      <w:p w14:paraId="1B593BE8" w14:textId="6CDC3CB8" w:rsidR="000462F9" w:rsidRDefault="000462F9">
        <w:pPr>
          <w:pStyle w:val="Header"/>
          <w:jc w:val="center"/>
        </w:pPr>
        <w:r>
          <w:fldChar w:fldCharType="begin"/>
        </w:r>
        <w:r>
          <w:instrText xml:space="preserve"> PAGE   \* MERGEFORMAT </w:instrText>
        </w:r>
        <w:r>
          <w:fldChar w:fldCharType="separate"/>
        </w:r>
        <w:r w:rsidR="005814B7">
          <w:rPr>
            <w:noProof/>
          </w:rPr>
          <w:t>22</w:t>
        </w:r>
        <w:r>
          <w:rPr>
            <w:noProof/>
          </w:rPr>
          <w:fldChar w:fldCharType="end"/>
        </w:r>
      </w:p>
    </w:sdtContent>
  </w:sdt>
  <w:p w14:paraId="29CEFECF" w14:textId="77777777" w:rsidR="000462F9" w:rsidRDefault="000462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4"/>
    <w:multiLevelType w:val="hybridMultilevel"/>
    <w:tmpl w:val="FFFFFFFF"/>
    <w:lvl w:ilvl="0" w:tplc="0000012D">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5"/>
    <w:multiLevelType w:val="hybridMultilevel"/>
    <w:tmpl w:val="FFFFFFFF"/>
    <w:lvl w:ilvl="0" w:tplc="00000191">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CE3627"/>
    <w:multiLevelType w:val="hybridMultilevel"/>
    <w:tmpl w:val="6AF6EFF6"/>
    <w:lvl w:ilvl="0" w:tplc="3CE238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4446A"/>
    <w:multiLevelType w:val="multilevel"/>
    <w:tmpl w:val="F35241C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0DFA6669"/>
    <w:multiLevelType w:val="multilevel"/>
    <w:tmpl w:val="DB085B74"/>
    <w:lvl w:ilvl="0">
      <w:start w:val="1"/>
      <w:numFmt w:val="decimal"/>
      <w:lvlText w:val="%1."/>
      <w:lvlJc w:val="left"/>
      <w:pPr>
        <w:ind w:left="720" w:hanging="360"/>
      </w:pPr>
      <w:rPr>
        <w:rFonts w:hint="default"/>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0FAD2195"/>
    <w:multiLevelType w:val="hybridMultilevel"/>
    <w:tmpl w:val="8D8A7D14"/>
    <w:lvl w:ilvl="0" w:tplc="1C5E89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20B7438"/>
    <w:multiLevelType w:val="hybridMultilevel"/>
    <w:tmpl w:val="DCC2AF90"/>
    <w:lvl w:ilvl="0" w:tplc="8AA450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F33391"/>
    <w:multiLevelType w:val="hybridMultilevel"/>
    <w:tmpl w:val="0D049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2825B1"/>
    <w:multiLevelType w:val="hybridMultilevel"/>
    <w:tmpl w:val="78C82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FC3B9F"/>
    <w:multiLevelType w:val="hybridMultilevel"/>
    <w:tmpl w:val="2A58E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C779DF"/>
    <w:multiLevelType w:val="hybridMultilevel"/>
    <w:tmpl w:val="A79A59AE"/>
    <w:lvl w:ilvl="0" w:tplc="F5F4530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9419F8"/>
    <w:multiLevelType w:val="hybridMultilevel"/>
    <w:tmpl w:val="1B4A6746"/>
    <w:lvl w:ilvl="0" w:tplc="5DCCC0E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45869"/>
    <w:multiLevelType w:val="hybridMultilevel"/>
    <w:tmpl w:val="D9AC1BB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131561"/>
    <w:multiLevelType w:val="hybridMultilevel"/>
    <w:tmpl w:val="C6D45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237408"/>
    <w:multiLevelType w:val="hybridMultilevel"/>
    <w:tmpl w:val="D3F86680"/>
    <w:lvl w:ilvl="0" w:tplc="97368386">
      <w:numFmt w:val="bullet"/>
      <w:lvlText w:val="-"/>
      <w:lvlJc w:val="left"/>
      <w:pPr>
        <w:ind w:left="424" w:hanging="360"/>
      </w:pPr>
      <w:rPr>
        <w:rFonts w:ascii="Times New Roman" w:eastAsiaTheme="minorHAnsi" w:hAnsi="Times New Roman" w:cs="Times New Roman"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6">
    <w:nsid w:val="22E5746E"/>
    <w:multiLevelType w:val="multilevel"/>
    <w:tmpl w:val="C4207D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0504C8"/>
    <w:multiLevelType w:val="hybridMultilevel"/>
    <w:tmpl w:val="4A425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32447F"/>
    <w:multiLevelType w:val="hybridMultilevel"/>
    <w:tmpl w:val="2E3ADB2E"/>
    <w:lvl w:ilvl="0" w:tplc="510E1E8C">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E43B56"/>
    <w:multiLevelType w:val="hybridMultilevel"/>
    <w:tmpl w:val="D0583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E9703D"/>
    <w:multiLevelType w:val="hybridMultilevel"/>
    <w:tmpl w:val="619AB6F6"/>
    <w:lvl w:ilvl="0" w:tplc="67E06C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DF488B"/>
    <w:multiLevelType w:val="hybridMultilevel"/>
    <w:tmpl w:val="CF265B64"/>
    <w:lvl w:ilvl="0" w:tplc="751A04E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41393A"/>
    <w:multiLevelType w:val="hybridMultilevel"/>
    <w:tmpl w:val="D5ACDC74"/>
    <w:lvl w:ilvl="0" w:tplc="FF9C96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B05BF9"/>
    <w:multiLevelType w:val="hybridMultilevel"/>
    <w:tmpl w:val="5B646C40"/>
    <w:lvl w:ilvl="0" w:tplc="4BEE5A6C">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22A0B"/>
    <w:multiLevelType w:val="hybridMultilevel"/>
    <w:tmpl w:val="2AD69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5C212D"/>
    <w:multiLevelType w:val="hybridMultilevel"/>
    <w:tmpl w:val="45F8A03E"/>
    <w:lvl w:ilvl="0" w:tplc="4060354E">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E246DD7"/>
    <w:multiLevelType w:val="hybridMultilevel"/>
    <w:tmpl w:val="2A8E0764"/>
    <w:lvl w:ilvl="0" w:tplc="F4A28F1C">
      <w:start w:val="1"/>
      <w:numFmt w:val="decimal"/>
      <w:lvlText w:val="(%1)"/>
      <w:lvlJc w:val="left"/>
      <w:pPr>
        <w:ind w:left="1146" w:hanging="360"/>
      </w:pPr>
      <w:rPr>
        <w:rFonts w:ascii="Times New Roman" w:eastAsia="Times New Roman" w:hAnsi="Times New Roman" w:cs="Times New Roman"/>
      </w:rPr>
    </w:lvl>
    <w:lvl w:ilvl="1" w:tplc="20000019" w:tentative="1">
      <w:start w:val="1"/>
      <w:numFmt w:val="lowerLetter"/>
      <w:lvlText w:val="%2."/>
      <w:lvlJc w:val="left"/>
      <w:pPr>
        <w:ind w:left="1866" w:hanging="360"/>
      </w:pPr>
    </w:lvl>
    <w:lvl w:ilvl="2" w:tplc="2000001B" w:tentative="1">
      <w:start w:val="1"/>
      <w:numFmt w:val="lowerRoman"/>
      <w:lvlText w:val="%3."/>
      <w:lvlJc w:val="right"/>
      <w:pPr>
        <w:ind w:left="2586" w:hanging="180"/>
      </w:pPr>
    </w:lvl>
    <w:lvl w:ilvl="3" w:tplc="2000000F" w:tentative="1">
      <w:start w:val="1"/>
      <w:numFmt w:val="decimal"/>
      <w:lvlText w:val="%4."/>
      <w:lvlJc w:val="left"/>
      <w:pPr>
        <w:ind w:left="3306" w:hanging="360"/>
      </w:pPr>
    </w:lvl>
    <w:lvl w:ilvl="4" w:tplc="20000019" w:tentative="1">
      <w:start w:val="1"/>
      <w:numFmt w:val="lowerLetter"/>
      <w:lvlText w:val="%5."/>
      <w:lvlJc w:val="left"/>
      <w:pPr>
        <w:ind w:left="4026" w:hanging="360"/>
      </w:pPr>
    </w:lvl>
    <w:lvl w:ilvl="5" w:tplc="2000001B" w:tentative="1">
      <w:start w:val="1"/>
      <w:numFmt w:val="lowerRoman"/>
      <w:lvlText w:val="%6."/>
      <w:lvlJc w:val="right"/>
      <w:pPr>
        <w:ind w:left="4746" w:hanging="180"/>
      </w:pPr>
    </w:lvl>
    <w:lvl w:ilvl="6" w:tplc="2000000F" w:tentative="1">
      <w:start w:val="1"/>
      <w:numFmt w:val="decimal"/>
      <w:lvlText w:val="%7."/>
      <w:lvlJc w:val="left"/>
      <w:pPr>
        <w:ind w:left="5466" w:hanging="360"/>
      </w:pPr>
    </w:lvl>
    <w:lvl w:ilvl="7" w:tplc="20000019" w:tentative="1">
      <w:start w:val="1"/>
      <w:numFmt w:val="lowerLetter"/>
      <w:lvlText w:val="%8."/>
      <w:lvlJc w:val="left"/>
      <w:pPr>
        <w:ind w:left="6186" w:hanging="360"/>
      </w:pPr>
    </w:lvl>
    <w:lvl w:ilvl="8" w:tplc="2000001B" w:tentative="1">
      <w:start w:val="1"/>
      <w:numFmt w:val="lowerRoman"/>
      <w:lvlText w:val="%9."/>
      <w:lvlJc w:val="right"/>
      <w:pPr>
        <w:ind w:left="6906" w:hanging="180"/>
      </w:pPr>
    </w:lvl>
  </w:abstractNum>
  <w:abstractNum w:abstractNumId="27">
    <w:nsid w:val="50E34FFD"/>
    <w:multiLevelType w:val="multilevel"/>
    <w:tmpl w:val="9EF83D34"/>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11606D8"/>
    <w:multiLevelType w:val="hybridMultilevel"/>
    <w:tmpl w:val="35C05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3475DD"/>
    <w:multiLevelType w:val="hybridMultilevel"/>
    <w:tmpl w:val="85BAD472"/>
    <w:lvl w:ilvl="0" w:tplc="15862B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B26D1C"/>
    <w:multiLevelType w:val="hybridMultilevel"/>
    <w:tmpl w:val="370E8156"/>
    <w:lvl w:ilvl="0" w:tplc="DB9ED4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0A5121"/>
    <w:multiLevelType w:val="multilevel"/>
    <w:tmpl w:val="6FD483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9A44094"/>
    <w:multiLevelType w:val="multilevel"/>
    <w:tmpl w:val="6408F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5ECF043D"/>
    <w:multiLevelType w:val="hybridMultilevel"/>
    <w:tmpl w:val="522CDEBA"/>
    <w:lvl w:ilvl="0" w:tplc="A7665EFC">
      <w:start w:val="1"/>
      <w:numFmt w:val="decimal"/>
      <w:lvlText w:val="%1."/>
      <w:lvlJc w:val="left"/>
      <w:pPr>
        <w:ind w:left="720" w:hanging="360"/>
      </w:pPr>
      <w:rPr>
        <w:rFonts w:eastAsia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057A63"/>
    <w:multiLevelType w:val="hybridMultilevel"/>
    <w:tmpl w:val="F8C645A6"/>
    <w:lvl w:ilvl="0" w:tplc="00FC38EA">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7CE19BD"/>
    <w:multiLevelType w:val="multilevel"/>
    <w:tmpl w:val="3FD4013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8171912"/>
    <w:multiLevelType w:val="hybridMultilevel"/>
    <w:tmpl w:val="12E2EEAC"/>
    <w:lvl w:ilvl="0" w:tplc="F99462CE">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B377F"/>
    <w:multiLevelType w:val="multilevel"/>
    <w:tmpl w:val="65503B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FB552AE"/>
    <w:multiLevelType w:val="multilevel"/>
    <w:tmpl w:val="114036B4"/>
    <w:lvl w:ilvl="0">
      <w:start w:val="1"/>
      <w:numFmt w:val="decimal"/>
      <w:lvlText w:val="%1."/>
      <w:lvlJc w:val="right"/>
      <w:pPr>
        <w:ind w:left="720" w:hanging="360"/>
      </w:pPr>
      <w:rPr>
        <w:rFonts w:hint="default"/>
        <w:b w:val="0"/>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74843A5A"/>
    <w:multiLevelType w:val="multilevel"/>
    <w:tmpl w:val="A3AED4C2"/>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9F020D"/>
    <w:multiLevelType w:val="multilevel"/>
    <w:tmpl w:val="B50E5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80B0A2B"/>
    <w:multiLevelType w:val="hybridMultilevel"/>
    <w:tmpl w:val="199CCDA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8"/>
  </w:num>
  <w:num w:numId="3">
    <w:abstractNumId w:val="12"/>
  </w:num>
  <w:num w:numId="4">
    <w:abstractNumId w:val="19"/>
  </w:num>
  <w:num w:numId="5">
    <w:abstractNumId w:val="27"/>
  </w:num>
  <w:num w:numId="6">
    <w:abstractNumId w:val="26"/>
  </w:num>
  <w:num w:numId="7">
    <w:abstractNumId w:val="32"/>
  </w:num>
  <w:num w:numId="8">
    <w:abstractNumId w:val="28"/>
  </w:num>
  <w:num w:numId="9">
    <w:abstractNumId w:val="30"/>
  </w:num>
  <w:num w:numId="10">
    <w:abstractNumId w:val="33"/>
  </w:num>
  <w:num w:numId="11">
    <w:abstractNumId w:val="18"/>
  </w:num>
  <w:num w:numId="12">
    <w:abstractNumId w:val="36"/>
  </w:num>
  <w:num w:numId="13">
    <w:abstractNumId w:val="6"/>
  </w:num>
  <w:num w:numId="14">
    <w:abstractNumId w:val="13"/>
  </w:num>
  <w:num w:numId="15">
    <w:abstractNumId w:val="4"/>
  </w:num>
  <w:num w:numId="16">
    <w:abstractNumId w:val="29"/>
  </w:num>
  <w:num w:numId="17">
    <w:abstractNumId w:val="20"/>
  </w:num>
  <w:num w:numId="18">
    <w:abstractNumId w:val="22"/>
  </w:num>
  <w:num w:numId="19">
    <w:abstractNumId w:val="15"/>
  </w:num>
  <w:num w:numId="20">
    <w:abstractNumId w:val="37"/>
  </w:num>
  <w:num w:numId="21">
    <w:abstractNumId w:val="31"/>
  </w:num>
  <w:num w:numId="22">
    <w:abstractNumId w:val="35"/>
  </w:num>
  <w:num w:numId="23">
    <w:abstractNumId w:val="7"/>
  </w:num>
  <w:num w:numId="24">
    <w:abstractNumId w:val="25"/>
  </w:num>
  <w:num w:numId="25">
    <w:abstractNumId w:val="34"/>
  </w:num>
  <w:num w:numId="26">
    <w:abstractNumId w:val="21"/>
  </w:num>
  <w:num w:numId="27">
    <w:abstractNumId w:val="11"/>
  </w:num>
  <w:num w:numId="28">
    <w:abstractNumId w:val="16"/>
  </w:num>
  <w:num w:numId="29">
    <w:abstractNumId w:val="40"/>
  </w:num>
  <w:num w:numId="30">
    <w:abstractNumId w:val="23"/>
  </w:num>
  <w:num w:numId="31">
    <w:abstractNumId w:val="0"/>
  </w:num>
  <w:num w:numId="32">
    <w:abstractNumId w:val="1"/>
  </w:num>
  <w:num w:numId="33">
    <w:abstractNumId w:val="2"/>
  </w:num>
  <w:num w:numId="34">
    <w:abstractNumId w:val="41"/>
  </w:num>
  <w:num w:numId="35">
    <w:abstractNumId w:val="39"/>
  </w:num>
  <w:num w:numId="36">
    <w:abstractNumId w:val="9"/>
  </w:num>
  <w:num w:numId="37">
    <w:abstractNumId w:val="14"/>
  </w:num>
  <w:num w:numId="38">
    <w:abstractNumId w:val="10"/>
  </w:num>
  <w:num w:numId="39">
    <w:abstractNumId w:val="24"/>
  </w:num>
  <w:num w:numId="40">
    <w:abstractNumId w:val="8"/>
  </w:num>
  <w:num w:numId="41">
    <w:abstractNumId w:val="17"/>
  </w:num>
  <w:num w:numId="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hideSpellingErrors/>
  <w:activeWritingStyle w:appName="MSWord" w:lang="en-US"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US" w:vendorID="64" w:dllVersion="0" w:nlCheck="1" w:checkStyle="0"/>
  <w:activeWritingStyle w:appName="MSWord" w:lang="es-ES" w:vendorID="64" w:dllVersion="0" w:nlCheck="1" w:checkStyle="0"/>
  <w:activeWritingStyle w:appName="MSWord" w:lang="es-ES" w:vendorID="64" w:dllVersion="4096" w:nlCheck="1" w:checkStyle="0"/>
  <w:activeWritingStyle w:appName="MSWord" w:lang="fr-FR" w:vendorID="64" w:dllVersion="6" w:nlCheck="1" w:checkStyle="1"/>
  <w:activeWritingStyle w:appName="MSWord" w:lang="fr-FR" w:vendorID="64" w:dllVersion="0" w:nlCheck="1" w:checkStyle="0"/>
  <w:activeWritingStyle w:appName="MSWord" w:lang="fr-FR" w:vendorID="64" w:dllVersion="4096" w:nlCheck="1" w:checkStyle="0"/>
  <w:activeWritingStyle w:appName="MSWord" w:lang="en-US" w:vendorID="64" w:dllVersion="131078" w:nlCheck="1" w:checkStyle="1"/>
  <w:activeWritingStyle w:appName="MSWord" w:lang="es-ES" w:vendorID="64" w:dllVersion="131078" w:nlCheck="1" w:checkStyle="1"/>
  <w:proofState w:grammar="clean"/>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DE8"/>
    <w:rsid w:val="000005EE"/>
    <w:rsid w:val="0000173A"/>
    <w:rsid w:val="0000217A"/>
    <w:rsid w:val="000031C5"/>
    <w:rsid w:val="00004A33"/>
    <w:rsid w:val="00005CD0"/>
    <w:rsid w:val="00005CF7"/>
    <w:rsid w:val="0000690C"/>
    <w:rsid w:val="00007156"/>
    <w:rsid w:val="00007388"/>
    <w:rsid w:val="00011430"/>
    <w:rsid w:val="00011CAF"/>
    <w:rsid w:val="00013196"/>
    <w:rsid w:val="000149D4"/>
    <w:rsid w:val="00015BB6"/>
    <w:rsid w:val="0001644F"/>
    <w:rsid w:val="00016897"/>
    <w:rsid w:val="0001763E"/>
    <w:rsid w:val="00017F56"/>
    <w:rsid w:val="000200AF"/>
    <w:rsid w:val="00023522"/>
    <w:rsid w:val="00023C86"/>
    <w:rsid w:val="0002468B"/>
    <w:rsid w:val="00024727"/>
    <w:rsid w:val="00024741"/>
    <w:rsid w:val="00025305"/>
    <w:rsid w:val="00027083"/>
    <w:rsid w:val="000275D2"/>
    <w:rsid w:val="000304A1"/>
    <w:rsid w:val="00030804"/>
    <w:rsid w:val="00031778"/>
    <w:rsid w:val="000323F1"/>
    <w:rsid w:val="00033F51"/>
    <w:rsid w:val="00034BD5"/>
    <w:rsid w:val="000355D2"/>
    <w:rsid w:val="000375C0"/>
    <w:rsid w:val="00037662"/>
    <w:rsid w:val="00040EF8"/>
    <w:rsid w:val="00043B0C"/>
    <w:rsid w:val="000447D4"/>
    <w:rsid w:val="00045161"/>
    <w:rsid w:val="00045783"/>
    <w:rsid w:val="000462F9"/>
    <w:rsid w:val="00047F63"/>
    <w:rsid w:val="0005077F"/>
    <w:rsid w:val="00050F15"/>
    <w:rsid w:val="00051639"/>
    <w:rsid w:val="00052F70"/>
    <w:rsid w:val="00054CAF"/>
    <w:rsid w:val="0006098B"/>
    <w:rsid w:val="00062573"/>
    <w:rsid w:val="000651AB"/>
    <w:rsid w:val="00065626"/>
    <w:rsid w:val="000675B5"/>
    <w:rsid w:val="000717EE"/>
    <w:rsid w:val="00071B69"/>
    <w:rsid w:val="00072C20"/>
    <w:rsid w:val="00073162"/>
    <w:rsid w:val="0007487C"/>
    <w:rsid w:val="00074AF3"/>
    <w:rsid w:val="0007579E"/>
    <w:rsid w:val="000767CA"/>
    <w:rsid w:val="00076BD8"/>
    <w:rsid w:val="00076E00"/>
    <w:rsid w:val="000775A2"/>
    <w:rsid w:val="00080277"/>
    <w:rsid w:val="00081CA9"/>
    <w:rsid w:val="0008295A"/>
    <w:rsid w:val="0008487F"/>
    <w:rsid w:val="00086819"/>
    <w:rsid w:val="00090A25"/>
    <w:rsid w:val="0009523B"/>
    <w:rsid w:val="0009530E"/>
    <w:rsid w:val="00095786"/>
    <w:rsid w:val="000958A6"/>
    <w:rsid w:val="0009718A"/>
    <w:rsid w:val="000979F4"/>
    <w:rsid w:val="00097B91"/>
    <w:rsid w:val="000A02BC"/>
    <w:rsid w:val="000A0BB8"/>
    <w:rsid w:val="000A0F39"/>
    <w:rsid w:val="000A24E0"/>
    <w:rsid w:val="000A3617"/>
    <w:rsid w:val="000A4BBB"/>
    <w:rsid w:val="000B0275"/>
    <w:rsid w:val="000B0BD1"/>
    <w:rsid w:val="000B204F"/>
    <w:rsid w:val="000B22AD"/>
    <w:rsid w:val="000B6017"/>
    <w:rsid w:val="000B6FF0"/>
    <w:rsid w:val="000C0B1D"/>
    <w:rsid w:val="000C2E4C"/>
    <w:rsid w:val="000C44F9"/>
    <w:rsid w:val="000C56C5"/>
    <w:rsid w:val="000C5F70"/>
    <w:rsid w:val="000C66BA"/>
    <w:rsid w:val="000C6A8E"/>
    <w:rsid w:val="000C6CE0"/>
    <w:rsid w:val="000C70B2"/>
    <w:rsid w:val="000C7994"/>
    <w:rsid w:val="000D1847"/>
    <w:rsid w:val="000D6294"/>
    <w:rsid w:val="000D718A"/>
    <w:rsid w:val="000D7DEF"/>
    <w:rsid w:val="000D7E7A"/>
    <w:rsid w:val="000E05CF"/>
    <w:rsid w:val="000E0F49"/>
    <w:rsid w:val="000E1058"/>
    <w:rsid w:val="000E15B2"/>
    <w:rsid w:val="000E3668"/>
    <w:rsid w:val="000E52E3"/>
    <w:rsid w:val="000E6227"/>
    <w:rsid w:val="000E75A8"/>
    <w:rsid w:val="000F013D"/>
    <w:rsid w:val="000F188A"/>
    <w:rsid w:val="000F1A65"/>
    <w:rsid w:val="000F311D"/>
    <w:rsid w:val="000F3FEE"/>
    <w:rsid w:val="000F61CB"/>
    <w:rsid w:val="000F61F7"/>
    <w:rsid w:val="00100025"/>
    <w:rsid w:val="001007F1"/>
    <w:rsid w:val="0010115B"/>
    <w:rsid w:val="00102477"/>
    <w:rsid w:val="00102546"/>
    <w:rsid w:val="00102A6B"/>
    <w:rsid w:val="00102FCA"/>
    <w:rsid w:val="001053C7"/>
    <w:rsid w:val="0010542C"/>
    <w:rsid w:val="00105D70"/>
    <w:rsid w:val="001072C8"/>
    <w:rsid w:val="00110D77"/>
    <w:rsid w:val="001110A3"/>
    <w:rsid w:val="001112C6"/>
    <w:rsid w:val="00112D38"/>
    <w:rsid w:val="00114463"/>
    <w:rsid w:val="00114CF8"/>
    <w:rsid w:val="00115629"/>
    <w:rsid w:val="00116EF3"/>
    <w:rsid w:val="001202BE"/>
    <w:rsid w:val="00120424"/>
    <w:rsid w:val="0012115B"/>
    <w:rsid w:val="00121356"/>
    <w:rsid w:val="0012137F"/>
    <w:rsid w:val="001220C3"/>
    <w:rsid w:val="00124922"/>
    <w:rsid w:val="00126C69"/>
    <w:rsid w:val="00131B40"/>
    <w:rsid w:val="00131BB5"/>
    <w:rsid w:val="00132000"/>
    <w:rsid w:val="00132AAD"/>
    <w:rsid w:val="00132BAF"/>
    <w:rsid w:val="0013583B"/>
    <w:rsid w:val="00135BF9"/>
    <w:rsid w:val="001369F0"/>
    <w:rsid w:val="00136CA4"/>
    <w:rsid w:val="00140AD1"/>
    <w:rsid w:val="001412CE"/>
    <w:rsid w:val="00144597"/>
    <w:rsid w:val="00145727"/>
    <w:rsid w:val="0014675A"/>
    <w:rsid w:val="001468D7"/>
    <w:rsid w:val="00150942"/>
    <w:rsid w:val="0015491D"/>
    <w:rsid w:val="00155C3C"/>
    <w:rsid w:val="00156C3F"/>
    <w:rsid w:val="00160601"/>
    <w:rsid w:val="001631D5"/>
    <w:rsid w:val="001653AE"/>
    <w:rsid w:val="00165E51"/>
    <w:rsid w:val="0017090F"/>
    <w:rsid w:val="00171746"/>
    <w:rsid w:val="00171D53"/>
    <w:rsid w:val="001727E0"/>
    <w:rsid w:val="00172F8C"/>
    <w:rsid w:val="00173A9D"/>
    <w:rsid w:val="00175278"/>
    <w:rsid w:val="00175945"/>
    <w:rsid w:val="001761ED"/>
    <w:rsid w:val="001833D2"/>
    <w:rsid w:val="001836ED"/>
    <w:rsid w:val="00187AFA"/>
    <w:rsid w:val="00191EBE"/>
    <w:rsid w:val="00193014"/>
    <w:rsid w:val="001935A8"/>
    <w:rsid w:val="001935ED"/>
    <w:rsid w:val="0019393F"/>
    <w:rsid w:val="0019492A"/>
    <w:rsid w:val="001964A1"/>
    <w:rsid w:val="00197207"/>
    <w:rsid w:val="001A24B8"/>
    <w:rsid w:val="001B09CD"/>
    <w:rsid w:val="001B0E46"/>
    <w:rsid w:val="001B1FB4"/>
    <w:rsid w:val="001B204A"/>
    <w:rsid w:val="001B2BF3"/>
    <w:rsid w:val="001B3314"/>
    <w:rsid w:val="001B4A51"/>
    <w:rsid w:val="001C41C3"/>
    <w:rsid w:val="001C5FD0"/>
    <w:rsid w:val="001C6DF1"/>
    <w:rsid w:val="001D04AF"/>
    <w:rsid w:val="001D188C"/>
    <w:rsid w:val="001D3B70"/>
    <w:rsid w:val="001D4FAF"/>
    <w:rsid w:val="001D74C2"/>
    <w:rsid w:val="001D7A44"/>
    <w:rsid w:val="001E0094"/>
    <w:rsid w:val="001E2310"/>
    <w:rsid w:val="001E305D"/>
    <w:rsid w:val="001E446A"/>
    <w:rsid w:val="001E48DF"/>
    <w:rsid w:val="001E499E"/>
    <w:rsid w:val="001F0D44"/>
    <w:rsid w:val="001F203F"/>
    <w:rsid w:val="001F2BF8"/>
    <w:rsid w:val="001F3E12"/>
    <w:rsid w:val="001F4330"/>
    <w:rsid w:val="001F4B32"/>
    <w:rsid w:val="001F4D5D"/>
    <w:rsid w:val="001F5E7F"/>
    <w:rsid w:val="001F7CD5"/>
    <w:rsid w:val="002013A2"/>
    <w:rsid w:val="00202EDF"/>
    <w:rsid w:val="0020581E"/>
    <w:rsid w:val="00206A64"/>
    <w:rsid w:val="00214456"/>
    <w:rsid w:val="002149AB"/>
    <w:rsid w:val="00214A16"/>
    <w:rsid w:val="002153C5"/>
    <w:rsid w:val="00215FA3"/>
    <w:rsid w:val="002172D3"/>
    <w:rsid w:val="00222180"/>
    <w:rsid w:val="00223D6D"/>
    <w:rsid w:val="00224FB7"/>
    <w:rsid w:val="00226840"/>
    <w:rsid w:val="00227D70"/>
    <w:rsid w:val="00227D71"/>
    <w:rsid w:val="00231F35"/>
    <w:rsid w:val="00233DF4"/>
    <w:rsid w:val="002367EB"/>
    <w:rsid w:val="0023710D"/>
    <w:rsid w:val="00237965"/>
    <w:rsid w:val="002413D6"/>
    <w:rsid w:val="0024209F"/>
    <w:rsid w:val="002423BF"/>
    <w:rsid w:val="002429B4"/>
    <w:rsid w:val="00243516"/>
    <w:rsid w:val="00245CE5"/>
    <w:rsid w:val="00251B67"/>
    <w:rsid w:val="00252765"/>
    <w:rsid w:val="00254840"/>
    <w:rsid w:val="00260524"/>
    <w:rsid w:val="00260923"/>
    <w:rsid w:val="00263085"/>
    <w:rsid w:val="00263E68"/>
    <w:rsid w:val="002668BE"/>
    <w:rsid w:val="00270FED"/>
    <w:rsid w:val="002715CF"/>
    <w:rsid w:val="0027258B"/>
    <w:rsid w:val="00272770"/>
    <w:rsid w:val="0027503A"/>
    <w:rsid w:val="00275071"/>
    <w:rsid w:val="0027773A"/>
    <w:rsid w:val="00277850"/>
    <w:rsid w:val="002779D4"/>
    <w:rsid w:val="00277C86"/>
    <w:rsid w:val="00280F18"/>
    <w:rsid w:val="00281A5C"/>
    <w:rsid w:val="00284099"/>
    <w:rsid w:val="00284115"/>
    <w:rsid w:val="00285432"/>
    <w:rsid w:val="00285B40"/>
    <w:rsid w:val="0029097F"/>
    <w:rsid w:val="0029339F"/>
    <w:rsid w:val="002939CE"/>
    <w:rsid w:val="00295AF6"/>
    <w:rsid w:val="00295CD6"/>
    <w:rsid w:val="002965D0"/>
    <w:rsid w:val="00296D6E"/>
    <w:rsid w:val="002A0227"/>
    <w:rsid w:val="002A0EBB"/>
    <w:rsid w:val="002A41D7"/>
    <w:rsid w:val="002A751B"/>
    <w:rsid w:val="002B0404"/>
    <w:rsid w:val="002B15A8"/>
    <w:rsid w:val="002B26D9"/>
    <w:rsid w:val="002B28F9"/>
    <w:rsid w:val="002B29E4"/>
    <w:rsid w:val="002B2CCD"/>
    <w:rsid w:val="002B2E69"/>
    <w:rsid w:val="002B3496"/>
    <w:rsid w:val="002B5FE2"/>
    <w:rsid w:val="002B683A"/>
    <w:rsid w:val="002B6F29"/>
    <w:rsid w:val="002B7A22"/>
    <w:rsid w:val="002B7B3F"/>
    <w:rsid w:val="002B7C53"/>
    <w:rsid w:val="002B7D39"/>
    <w:rsid w:val="002C085C"/>
    <w:rsid w:val="002C0B45"/>
    <w:rsid w:val="002C3396"/>
    <w:rsid w:val="002C7E8A"/>
    <w:rsid w:val="002D0C48"/>
    <w:rsid w:val="002D2C91"/>
    <w:rsid w:val="002D3481"/>
    <w:rsid w:val="002D35CB"/>
    <w:rsid w:val="002D4C51"/>
    <w:rsid w:val="002D5339"/>
    <w:rsid w:val="002D554F"/>
    <w:rsid w:val="002D6248"/>
    <w:rsid w:val="002D6CFE"/>
    <w:rsid w:val="002D79E3"/>
    <w:rsid w:val="002E0C97"/>
    <w:rsid w:val="002E1612"/>
    <w:rsid w:val="002E1EF8"/>
    <w:rsid w:val="002E30EF"/>
    <w:rsid w:val="002E4412"/>
    <w:rsid w:val="002E502E"/>
    <w:rsid w:val="002E622F"/>
    <w:rsid w:val="002E75A3"/>
    <w:rsid w:val="002E7C40"/>
    <w:rsid w:val="002F123D"/>
    <w:rsid w:val="002F182F"/>
    <w:rsid w:val="002F2B99"/>
    <w:rsid w:val="002F588F"/>
    <w:rsid w:val="002F6095"/>
    <w:rsid w:val="002F67D2"/>
    <w:rsid w:val="002F7E2A"/>
    <w:rsid w:val="00301E98"/>
    <w:rsid w:val="003025FE"/>
    <w:rsid w:val="003026C4"/>
    <w:rsid w:val="00304BA3"/>
    <w:rsid w:val="00304F25"/>
    <w:rsid w:val="00305DF5"/>
    <w:rsid w:val="00316619"/>
    <w:rsid w:val="00316FB1"/>
    <w:rsid w:val="00317589"/>
    <w:rsid w:val="00323DA2"/>
    <w:rsid w:val="003249D8"/>
    <w:rsid w:val="003249D9"/>
    <w:rsid w:val="003268EC"/>
    <w:rsid w:val="00327F75"/>
    <w:rsid w:val="00330D29"/>
    <w:rsid w:val="00332ED1"/>
    <w:rsid w:val="00332FE9"/>
    <w:rsid w:val="00333C77"/>
    <w:rsid w:val="00334CCD"/>
    <w:rsid w:val="00335AD2"/>
    <w:rsid w:val="00336652"/>
    <w:rsid w:val="0033691B"/>
    <w:rsid w:val="00336A44"/>
    <w:rsid w:val="00337062"/>
    <w:rsid w:val="00340041"/>
    <w:rsid w:val="00341AEE"/>
    <w:rsid w:val="003420D3"/>
    <w:rsid w:val="00342CC6"/>
    <w:rsid w:val="0034551E"/>
    <w:rsid w:val="00346EE1"/>
    <w:rsid w:val="00347645"/>
    <w:rsid w:val="00347859"/>
    <w:rsid w:val="003519EE"/>
    <w:rsid w:val="00354780"/>
    <w:rsid w:val="0035718D"/>
    <w:rsid w:val="00357581"/>
    <w:rsid w:val="0035773E"/>
    <w:rsid w:val="00357D8F"/>
    <w:rsid w:val="003620C8"/>
    <w:rsid w:val="0036266B"/>
    <w:rsid w:val="00365762"/>
    <w:rsid w:val="00365A2E"/>
    <w:rsid w:val="003669D7"/>
    <w:rsid w:val="00372CD7"/>
    <w:rsid w:val="00372EE9"/>
    <w:rsid w:val="00373029"/>
    <w:rsid w:val="003741B2"/>
    <w:rsid w:val="00374CE8"/>
    <w:rsid w:val="003760E4"/>
    <w:rsid w:val="00376A21"/>
    <w:rsid w:val="00377A01"/>
    <w:rsid w:val="00377FFD"/>
    <w:rsid w:val="0038042D"/>
    <w:rsid w:val="00380EF6"/>
    <w:rsid w:val="003811BB"/>
    <w:rsid w:val="003815EC"/>
    <w:rsid w:val="0038254C"/>
    <w:rsid w:val="00383F46"/>
    <w:rsid w:val="003860EC"/>
    <w:rsid w:val="003861D1"/>
    <w:rsid w:val="0038670A"/>
    <w:rsid w:val="003901A6"/>
    <w:rsid w:val="00390245"/>
    <w:rsid w:val="00390382"/>
    <w:rsid w:val="00390D3A"/>
    <w:rsid w:val="00391A18"/>
    <w:rsid w:val="00392B85"/>
    <w:rsid w:val="003948F6"/>
    <w:rsid w:val="00395FA1"/>
    <w:rsid w:val="0039707F"/>
    <w:rsid w:val="00397ED9"/>
    <w:rsid w:val="003A1E67"/>
    <w:rsid w:val="003A20D4"/>
    <w:rsid w:val="003A3AA2"/>
    <w:rsid w:val="003A486A"/>
    <w:rsid w:val="003A4D0A"/>
    <w:rsid w:val="003A54DE"/>
    <w:rsid w:val="003A5735"/>
    <w:rsid w:val="003A5D43"/>
    <w:rsid w:val="003A76EB"/>
    <w:rsid w:val="003B095F"/>
    <w:rsid w:val="003B0E17"/>
    <w:rsid w:val="003B2BF6"/>
    <w:rsid w:val="003B38D3"/>
    <w:rsid w:val="003B47C0"/>
    <w:rsid w:val="003B5180"/>
    <w:rsid w:val="003B5AE0"/>
    <w:rsid w:val="003B609D"/>
    <w:rsid w:val="003B722C"/>
    <w:rsid w:val="003B7C7D"/>
    <w:rsid w:val="003B7EE6"/>
    <w:rsid w:val="003C1C53"/>
    <w:rsid w:val="003C1E18"/>
    <w:rsid w:val="003C31AA"/>
    <w:rsid w:val="003C41D7"/>
    <w:rsid w:val="003C4D6B"/>
    <w:rsid w:val="003D21BA"/>
    <w:rsid w:val="003D25DC"/>
    <w:rsid w:val="003D4140"/>
    <w:rsid w:val="003D5561"/>
    <w:rsid w:val="003D5656"/>
    <w:rsid w:val="003E045B"/>
    <w:rsid w:val="003E06C8"/>
    <w:rsid w:val="003E0CB2"/>
    <w:rsid w:val="003E0EF2"/>
    <w:rsid w:val="003E0F28"/>
    <w:rsid w:val="003E2814"/>
    <w:rsid w:val="003E3687"/>
    <w:rsid w:val="003E7F85"/>
    <w:rsid w:val="003F2B36"/>
    <w:rsid w:val="003F2B5C"/>
    <w:rsid w:val="003F6EAA"/>
    <w:rsid w:val="00403E94"/>
    <w:rsid w:val="0040413D"/>
    <w:rsid w:val="00404810"/>
    <w:rsid w:val="00404945"/>
    <w:rsid w:val="00404C71"/>
    <w:rsid w:val="004055B0"/>
    <w:rsid w:val="00405BFD"/>
    <w:rsid w:val="00406DA2"/>
    <w:rsid w:val="00407023"/>
    <w:rsid w:val="004073F0"/>
    <w:rsid w:val="00411614"/>
    <w:rsid w:val="00413017"/>
    <w:rsid w:val="004149E5"/>
    <w:rsid w:val="00417964"/>
    <w:rsid w:val="00417EE4"/>
    <w:rsid w:val="004203B4"/>
    <w:rsid w:val="00420EE0"/>
    <w:rsid w:val="0042260E"/>
    <w:rsid w:val="00423626"/>
    <w:rsid w:val="00424473"/>
    <w:rsid w:val="00425F40"/>
    <w:rsid w:val="0042640F"/>
    <w:rsid w:val="004266DA"/>
    <w:rsid w:val="00426F11"/>
    <w:rsid w:val="00427626"/>
    <w:rsid w:val="004300FE"/>
    <w:rsid w:val="0043355B"/>
    <w:rsid w:val="004351E0"/>
    <w:rsid w:val="0043529A"/>
    <w:rsid w:val="00440B96"/>
    <w:rsid w:val="00441531"/>
    <w:rsid w:val="00442FB8"/>
    <w:rsid w:val="004471C7"/>
    <w:rsid w:val="004527A6"/>
    <w:rsid w:val="004529AD"/>
    <w:rsid w:val="00455560"/>
    <w:rsid w:val="00455A5B"/>
    <w:rsid w:val="004576E1"/>
    <w:rsid w:val="00457F7C"/>
    <w:rsid w:val="004611EA"/>
    <w:rsid w:val="00461DD3"/>
    <w:rsid w:val="00462A89"/>
    <w:rsid w:val="004632C8"/>
    <w:rsid w:val="004632D0"/>
    <w:rsid w:val="00463AAA"/>
    <w:rsid w:val="0046468E"/>
    <w:rsid w:val="00464780"/>
    <w:rsid w:val="00464DD7"/>
    <w:rsid w:val="0046502E"/>
    <w:rsid w:val="0046546B"/>
    <w:rsid w:val="004664E3"/>
    <w:rsid w:val="00467CD2"/>
    <w:rsid w:val="00471576"/>
    <w:rsid w:val="00471A08"/>
    <w:rsid w:val="00472B5A"/>
    <w:rsid w:val="00472FCA"/>
    <w:rsid w:val="00474787"/>
    <w:rsid w:val="004751F2"/>
    <w:rsid w:val="0048033F"/>
    <w:rsid w:val="00480707"/>
    <w:rsid w:val="004807B7"/>
    <w:rsid w:val="0048097E"/>
    <w:rsid w:val="00481BA8"/>
    <w:rsid w:val="004837C9"/>
    <w:rsid w:val="00483A5E"/>
    <w:rsid w:val="0048617E"/>
    <w:rsid w:val="00486871"/>
    <w:rsid w:val="00491392"/>
    <w:rsid w:val="0049198D"/>
    <w:rsid w:val="00491F94"/>
    <w:rsid w:val="00493679"/>
    <w:rsid w:val="00494B45"/>
    <w:rsid w:val="004953ED"/>
    <w:rsid w:val="004955BC"/>
    <w:rsid w:val="004A0638"/>
    <w:rsid w:val="004A0A60"/>
    <w:rsid w:val="004A1C0E"/>
    <w:rsid w:val="004A5407"/>
    <w:rsid w:val="004A5CE6"/>
    <w:rsid w:val="004A7CC2"/>
    <w:rsid w:val="004B611D"/>
    <w:rsid w:val="004B621E"/>
    <w:rsid w:val="004B6775"/>
    <w:rsid w:val="004C05DF"/>
    <w:rsid w:val="004C0F84"/>
    <w:rsid w:val="004C15CE"/>
    <w:rsid w:val="004C24E1"/>
    <w:rsid w:val="004C3E1B"/>
    <w:rsid w:val="004C4F72"/>
    <w:rsid w:val="004C5483"/>
    <w:rsid w:val="004C6D03"/>
    <w:rsid w:val="004C76F0"/>
    <w:rsid w:val="004D115D"/>
    <w:rsid w:val="004D19F8"/>
    <w:rsid w:val="004D2C13"/>
    <w:rsid w:val="004D4339"/>
    <w:rsid w:val="004D62CF"/>
    <w:rsid w:val="004D6B88"/>
    <w:rsid w:val="004D7768"/>
    <w:rsid w:val="004E00D1"/>
    <w:rsid w:val="004E3DB2"/>
    <w:rsid w:val="004E4EFB"/>
    <w:rsid w:val="004E6445"/>
    <w:rsid w:val="004E7B49"/>
    <w:rsid w:val="004F05A5"/>
    <w:rsid w:val="004F0D74"/>
    <w:rsid w:val="004F18BF"/>
    <w:rsid w:val="004F22AD"/>
    <w:rsid w:val="004F27DF"/>
    <w:rsid w:val="004F6984"/>
    <w:rsid w:val="004F7170"/>
    <w:rsid w:val="004F7294"/>
    <w:rsid w:val="005009C8"/>
    <w:rsid w:val="00500DB8"/>
    <w:rsid w:val="00501677"/>
    <w:rsid w:val="0050188F"/>
    <w:rsid w:val="00503EC2"/>
    <w:rsid w:val="005040FA"/>
    <w:rsid w:val="00504831"/>
    <w:rsid w:val="0050517D"/>
    <w:rsid w:val="00513EC0"/>
    <w:rsid w:val="00513F6D"/>
    <w:rsid w:val="00516A70"/>
    <w:rsid w:val="00517246"/>
    <w:rsid w:val="00520B8F"/>
    <w:rsid w:val="00522E68"/>
    <w:rsid w:val="00523359"/>
    <w:rsid w:val="00523EFB"/>
    <w:rsid w:val="005259CF"/>
    <w:rsid w:val="00526FEF"/>
    <w:rsid w:val="00527840"/>
    <w:rsid w:val="00531BD2"/>
    <w:rsid w:val="00531C94"/>
    <w:rsid w:val="00532D45"/>
    <w:rsid w:val="00533254"/>
    <w:rsid w:val="005336CE"/>
    <w:rsid w:val="00533CD5"/>
    <w:rsid w:val="00533E3F"/>
    <w:rsid w:val="0053615D"/>
    <w:rsid w:val="00537207"/>
    <w:rsid w:val="0053793A"/>
    <w:rsid w:val="00537BDC"/>
    <w:rsid w:val="0054015D"/>
    <w:rsid w:val="00540583"/>
    <w:rsid w:val="00542982"/>
    <w:rsid w:val="00543BB5"/>
    <w:rsid w:val="0054442A"/>
    <w:rsid w:val="005449A3"/>
    <w:rsid w:val="005451E3"/>
    <w:rsid w:val="00547796"/>
    <w:rsid w:val="005504F0"/>
    <w:rsid w:val="005519EA"/>
    <w:rsid w:val="005523D1"/>
    <w:rsid w:val="00552B8F"/>
    <w:rsid w:val="0055364C"/>
    <w:rsid w:val="00554029"/>
    <w:rsid w:val="005543B2"/>
    <w:rsid w:val="00554674"/>
    <w:rsid w:val="005567BF"/>
    <w:rsid w:val="005577A0"/>
    <w:rsid w:val="00560E42"/>
    <w:rsid w:val="00562FC5"/>
    <w:rsid w:val="00564172"/>
    <w:rsid w:val="005663E7"/>
    <w:rsid w:val="00566D8A"/>
    <w:rsid w:val="00567F0A"/>
    <w:rsid w:val="00572BE7"/>
    <w:rsid w:val="0057305F"/>
    <w:rsid w:val="005751B3"/>
    <w:rsid w:val="00580057"/>
    <w:rsid w:val="005814B7"/>
    <w:rsid w:val="005839C9"/>
    <w:rsid w:val="005845A5"/>
    <w:rsid w:val="00590A28"/>
    <w:rsid w:val="005931EB"/>
    <w:rsid w:val="00596C04"/>
    <w:rsid w:val="005A0C06"/>
    <w:rsid w:val="005A28CC"/>
    <w:rsid w:val="005A3232"/>
    <w:rsid w:val="005A6E31"/>
    <w:rsid w:val="005A7E42"/>
    <w:rsid w:val="005B038A"/>
    <w:rsid w:val="005B2341"/>
    <w:rsid w:val="005B2362"/>
    <w:rsid w:val="005B3735"/>
    <w:rsid w:val="005B631A"/>
    <w:rsid w:val="005B7DE1"/>
    <w:rsid w:val="005C35C9"/>
    <w:rsid w:val="005C67F6"/>
    <w:rsid w:val="005D0FB2"/>
    <w:rsid w:val="005D2710"/>
    <w:rsid w:val="005D651A"/>
    <w:rsid w:val="005D6BEA"/>
    <w:rsid w:val="005D764B"/>
    <w:rsid w:val="005E22B3"/>
    <w:rsid w:val="005E38D1"/>
    <w:rsid w:val="005E5012"/>
    <w:rsid w:val="005E50F1"/>
    <w:rsid w:val="005E6599"/>
    <w:rsid w:val="005F2093"/>
    <w:rsid w:val="005F2370"/>
    <w:rsid w:val="005F39F1"/>
    <w:rsid w:val="005F5409"/>
    <w:rsid w:val="005F746E"/>
    <w:rsid w:val="006005D2"/>
    <w:rsid w:val="00602F0E"/>
    <w:rsid w:val="00603009"/>
    <w:rsid w:val="00604C93"/>
    <w:rsid w:val="0060533F"/>
    <w:rsid w:val="00605BFC"/>
    <w:rsid w:val="006103F0"/>
    <w:rsid w:val="006118DD"/>
    <w:rsid w:val="006119B3"/>
    <w:rsid w:val="00611E64"/>
    <w:rsid w:val="00614376"/>
    <w:rsid w:val="0061484F"/>
    <w:rsid w:val="006152BA"/>
    <w:rsid w:val="0061645A"/>
    <w:rsid w:val="0061646F"/>
    <w:rsid w:val="0062149D"/>
    <w:rsid w:val="006221E5"/>
    <w:rsid w:val="00626E2A"/>
    <w:rsid w:val="00632CB7"/>
    <w:rsid w:val="00633B6E"/>
    <w:rsid w:val="0063563C"/>
    <w:rsid w:val="006358F8"/>
    <w:rsid w:val="00635FB9"/>
    <w:rsid w:val="0063688F"/>
    <w:rsid w:val="00636E4F"/>
    <w:rsid w:val="006451C2"/>
    <w:rsid w:val="00647DB3"/>
    <w:rsid w:val="00653389"/>
    <w:rsid w:val="0065357A"/>
    <w:rsid w:val="00655189"/>
    <w:rsid w:val="0065655D"/>
    <w:rsid w:val="006576EB"/>
    <w:rsid w:val="006632FF"/>
    <w:rsid w:val="00663D2B"/>
    <w:rsid w:val="00665A3E"/>
    <w:rsid w:val="00672B5A"/>
    <w:rsid w:val="00672F7B"/>
    <w:rsid w:val="0067376A"/>
    <w:rsid w:val="006774F4"/>
    <w:rsid w:val="00677533"/>
    <w:rsid w:val="00677CB3"/>
    <w:rsid w:val="00680720"/>
    <w:rsid w:val="00680723"/>
    <w:rsid w:val="006823BB"/>
    <w:rsid w:val="00682636"/>
    <w:rsid w:val="006840B6"/>
    <w:rsid w:val="0068435A"/>
    <w:rsid w:val="0068549A"/>
    <w:rsid w:val="0068643F"/>
    <w:rsid w:val="006929CB"/>
    <w:rsid w:val="00692A6E"/>
    <w:rsid w:val="00692D7B"/>
    <w:rsid w:val="00693DBD"/>
    <w:rsid w:val="00693F29"/>
    <w:rsid w:val="006952B6"/>
    <w:rsid w:val="006A05C9"/>
    <w:rsid w:val="006A0685"/>
    <w:rsid w:val="006A0D23"/>
    <w:rsid w:val="006A2DC6"/>
    <w:rsid w:val="006A327F"/>
    <w:rsid w:val="006A3999"/>
    <w:rsid w:val="006A6983"/>
    <w:rsid w:val="006A71E3"/>
    <w:rsid w:val="006B02AA"/>
    <w:rsid w:val="006B0927"/>
    <w:rsid w:val="006B6F9B"/>
    <w:rsid w:val="006C03BD"/>
    <w:rsid w:val="006C0881"/>
    <w:rsid w:val="006C30D5"/>
    <w:rsid w:val="006C45AA"/>
    <w:rsid w:val="006C5F60"/>
    <w:rsid w:val="006C684E"/>
    <w:rsid w:val="006C7E0D"/>
    <w:rsid w:val="006D3A75"/>
    <w:rsid w:val="006D690B"/>
    <w:rsid w:val="006D7DB1"/>
    <w:rsid w:val="006E1221"/>
    <w:rsid w:val="006E1827"/>
    <w:rsid w:val="006E387B"/>
    <w:rsid w:val="006E4102"/>
    <w:rsid w:val="006E54A3"/>
    <w:rsid w:val="006E56EE"/>
    <w:rsid w:val="006E5C54"/>
    <w:rsid w:val="006E77D9"/>
    <w:rsid w:val="006E7FD8"/>
    <w:rsid w:val="006F06BF"/>
    <w:rsid w:val="006F0D46"/>
    <w:rsid w:val="006F2D97"/>
    <w:rsid w:val="006F342E"/>
    <w:rsid w:val="006F43AE"/>
    <w:rsid w:val="006F48F2"/>
    <w:rsid w:val="006F4E1D"/>
    <w:rsid w:val="006F6FC0"/>
    <w:rsid w:val="00700012"/>
    <w:rsid w:val="00700778"/>
    <w:rsid w:val="007015B1"/>
    <w:rsid w:val="00702BA6"/>
    <w:rsid w:val="00703935"/>
    <w:rsid w:val="007050E6"/>
    <w:rsid w:val="00705D8B"/>
    <w:rsid w:val="00706107"/>
    <w:rsid w:val="00706B48"/>
    <w:rsid w:val="00712585"/>
    <w:rsid w:val="007125A2"/>
    <w:rsid w:val="00712955"/>
    <w:rsid w:val="00712BB1"/>
    <w:rsid w:val="00713909"/>
    <w:rsid w:val="007139A3"/>
    <w:rsid w:val="00714734"/>
    <w:rsid w:val="007147DD"/>
    <w:rsid w:val="00716A48"/>
    <w:rsid w:val="00717EE9"/>
    <w:rsid w:val="0072459D"/>
    <w:rsid w:val="00724611"/>
    <w:rsid w:val="0072594C"/>
    <w:rsid w:val="00727627"/>
    <w:rsid w:val="00730BAE"/>
    <w:rsid w:val="00731A71"/>
    <w:rsid w:val="007326D5"/>
    <w:rsid w:val="00732837"/>
    <w:rsid w:val="00734E39"/>
    <w:rsid w:val="00736BB8"/>
    <w:rsid w:val="00737322"/>
    <w:rsid w:val="00737D8D"/>
    <w:rsid w:val="00742FF5"/>
    <w:rsid w:val="00743B08"/>
    <w:rsid w:val="00746207"/>
    <w:rsid w:val="00750647"/>
    <w:rsid w:val="00750B77"/>
    <w:rsid w:val="00751557"/>
    <w:rsid w:val="00751AE9"/>
    <w:rsid w:val="007524C4"/>
    <w:rsid w:val="0075372D"/>
    <w:rsid w:val="00753879"/>
    <w:rsid w:val="00755E96"/>
    <w:rsid w:val="00756342"/>
    <w:rsid w:val="007571C1"/>
    <w:rsid w:val="00757939"/>
    <w:rsid w:val="00757A78"/>
    <w:rsid w:val="007600EA"/>
    <w:rsid w:val="007604A1"/>
    <w:rsid w:val="0076109E"/>
    <w:rsid w:val="00764C3C"/>
    <w:rsid w:val="00765D29"/>
    <w:rsid w:val="0076772C"/>
    <w:rsid w:val="00770F5E"/>
    <w:rsid w:val="00771F43"/>
    <w:rsid w:val="007759FF"/>
    <w:rsid w:val="00776C4E"/>
    <w:rsid w:val="00780756"/>
    <w:rsid w:val="00781397"/>
    <w:rsid w:val="007816AA"/>
    <w:rsid w:val="0078214F"/>
    <w:rsid w:val="00782527"/>
    <w:rsid w:val="00782D46"/>
    <w:rsid w:val="0078569B"/>
    <w:rsid w:val="007900BA"/>
    <w:rsid w:val="007911D6"/>
    <w:rsid w:val="0079181F"/>
    <w:rsid w:val="00795B20"/>
    <w:rsid w:val="007978FD"/>
    <w:rsid w:val="00797F4A"/>
    <w:rsid w:val="007A0F47"/>
    <w:rsid w:val="007A1108"/>
    <w:rsid w:val="007A22B0"/>
    <w:rsid w:val="007A2BED"/>
    <w:rsid w:val="007A3BC8"/>
    <w:rsid w:val="007A51D1"/>
    <w:rsid w:val="007A5B5D"/>
    <w:rsid w:val="007A7002"/>
    <w:rsid w:val="007A796D"/>
    <w:rsid w:val="007B05E2"/>
    <w:rsid w:val="007B0FF2"/>
    <w:rsid w:val="007B14CD"/>
    <w:rsid w:val="007B30EA"/>
    <w:rsid w:val="007B631A"/>
    <w:rsid w:val="007B7809"/>
    <w:rsid w:val="007B7A8F"/>
    <w:rsid w:val="007B7F00"/>
    <w:rsid w:val="007C0726"/>
    <w:rsid w:val="007C0D4E"/>
    <w:rsid w:val="007C30F2"/>
    <w:rsid w:val="007C3189"/>
    <w:rsid w:val="007C72A0"/>
    <w:rsid w:val="007D04DE"/>
    <w:rsid w:val="007D1EBC"/>
    <w:rsid w:val="007D25C0"/>
    <w:rsid w:val="007D35BA"/>
    <w:rsid w:val="007D44B4"/>
    <w:rsid w:val="007D4C47"/>
    <w:rsid w:val="007D5DF4"/>
    <w:rsid w:val="007D5E1F"/>
    <w:rsid w:val="007D6CF1"/>
    <w:rsid w:val="007D759B"/>
    <w:rsid w:val="007E0B66"/>
    <w:rsid w:val="007E0EE5"/>
    <w:rsid w:val="007E0EEA"/>
    <w:rsid w:val="007E36C9"/>
    <w:rsid w:val="007E5256"/>
    <w:rsid w:val="007E591C"/>
    <w:rsid w:val="007E611F"/>
    <w:rsid w:val="007F1B42"/>
    <w:rsid w:val="007F3A63"/>
    <w:rsid w:val="007F5260"/>
    <w:rsid w:val="007F539A"/>
    <w:rsid w:val="007F53A7"/>
    <w:rsid w:val="007F5B12"/>
    <w:rsid w:val="007F67EF"/>
    <w:rsid w:val="007F7009"/>
    <w:rsid w:val="007F7FE0"/>
    <w:rsid w:val="008006DA"/>
    <w:rsid w:val="00807B3E"/>
    <w:rsid w:val="00810FA9"/>
    <w:rsid w:val="00811A5B"/>
    <w:rsid w:val="00815980"/>
    <w:rsid w:val="008163DF"/>
    <w:rsid w:val="00817EE0"/>
    <w:rsid w:val="00826637"/>
    <w:rsid w:val="00830537"/>
    <w:rsid w:val="00830F26"/>
    <w:rsid w:val="008311E3"/>
    <w:rsid w:val="00834FFC"/>
    <w:rsid w:val="00835CFE"/>
    <w:rsid w:val="00837DE1"/>
    <w:rsid w:val="008403B5"/>
    <w:rsid w:val="008408FC"/>
    <w:rsid w:val="00842DD5"/>
    <w:rsid w:val="00846B6D"/>
    <w:rsid w:val="00846EE7"/>
    <w:rsid w:val="00847CE3"/>
    <w:rsid w:val="00854516"/>
    <w:rsid w:val="00854DD6"/>
    <w:rsid w:val="00860927"/>
    <w:rsid w:val="00863DFD"/>
    <w:rsid w:val="008649E4"/>
    <w:rsid w:val="00864A4E"/>
    <w:rsid w:val="00865608"/>
    <w:rsid w:val="008709EA"/>
    <w:rsid w:val="00872D4B"/>
    <w:rsid w:val="0087564D"/>
    <w:rsid w:val="00875F68"/>
    <w:rsid w:val="008760C4"/>
    <w:rsid w:val="00877AFD"/>
    <w:rsid w:val="0088157F"/>
    <w:rsid w:val="008830FF"/>
    <w:rsid w:val="008833AF"/>
    <w:rsid w:val="0088510E"/>
    <w:rsid w:val="00886D80"/>
    <w:rsid w:val="00890CCE"/>
    <w:rsid w:val="00891A86"/>
    <w:rsid w:val="008932DC"/>
    <w:rsid w:val="0089614B"/>
    <w:rsid w:val="0089796B"/>
    <w:rsid w:val="008A02F9"/>
    <w:rsid w:val="008A13B6"/>
    <w:rsid w:val="008A1A70"/>
    <w:rsid w:val="008A1F55"/>
    <w:rsid w:val="008A29AE"/>
    <w:rsid w:val="008A2E00"/>
    <w:rsid w:val="008A33EB"/>
    <w:rsid w:val="008A3548"/>
    <w:rsid w:val="008A36B1"/>
    <w:rsid w:val="008A3978"/>
    <w:rsid w:val="008A426B"/>
    <w:rsid w:val="008A44AD"/>
    <w:rsid w:val="008A4584"/>
    <w:rsid w:val="008A4A58"/>
    <w:rsid w:val="008A4AF3"/>
    <w:rsid w:val="008A4FD6"/>
    <w:rsid w:val="008A5839"/>
    <w:rsid w:val="008A6C78"/>
    <w:rsid w:val="008B193C"/>
    <w:rsid w:val="008B1FCC"/>
    <w:rsid w:val="008B36E6"/>
    <w:rsid w:val="008B4497"/>
    <w:rsid w:val="008B4833"/>
    <w:rsid w:val="008B48A6"/>
    <w:rsid w:val="008B77A4"/>
    <w:rsid w:val="008B7ED1"/>
    <w:rsid w:val="008C06FF"/>
    <w:rsid w:val="008C1C13"/>
    <w:rsid w:val="008C4251"/>
    <w:rsid w:val="008C4B8E"/>
    <w:rsid w:val="008C6080"/>
    <w:rsid w:val="008C6668"/>
    <w:rsid w:val="008D09E1"/>
    <w:rsid w:val="008D1002"/>
    <w:rsid w:val="008D1AA5"/>
    <w:rsid w:val="008D57C3"/>
    <w:rsid w:val="008D5B34"/>
    <w:rsid w:val="008D5ED8"/>
    <w:rsid w:val="008D7003"/>
    <w:rsid w:val="008E0964"/>
    <w:rsid w:val="008E2192"/>
    <w:rsid w:val="008E2700"/>
    <w:rsid w:val="008E4961"/>
    <w:rsid w:val="008E542E"/>
    <w:rsid w:val="008E5D62"/>
    <w:rsid w:val="008E67C5"/>
    <w:rsid w:val="008E6E83"/>
    <w:rsid w:val="008F113E"/>
    <w:rsid w:val="008F1612"/>
    <w:rsid w:val="008F3FE3"/>
    <w:rsid w:val="008F431C"/>
    <w:rsid w:val="008F54F1"/>
    <w:rsid w:val="008F5C0F"/>
    <w:rsid w:val="008F60F9"/>
    <w:rsid w:val="009004B3"/>
    <w:rsid w:val="009108BD"/>
    <w:rsid w:val="00914584"/>
    <w:rsid w:val="00917CD9"/>
    <w:rsid w:val="00923A96"/>
    <w:rsid w:val="00924366"/>
    <w:rsid w:val="00924647"/>
    <w:rsid w:val="00926779"/>
    <w:rsid w:val="00927AB2"/>
    <w:rsid w:val="009306E9"/>
    <w:rsid w:val="009315E5"/>
    <w:rsid w:val="009330C7"/>
    <w:rsid w:val="00934E60"/>
    <w:rsid w:val="00935D22"/>
    <w:rsid w:val="0093625C"/>
    <w:rsid w:val="00936485"/>
    <w:rsid w:val="00936E69"/>
    <w:rsid w:val="0094055C"/>
    <w:rsid w:val="009413CC"/>
    <w:rsid w:val="00945736"/>
    <w:rsid w:val="00945E47"/>
    <w:rsid w:val="0095163D"/>
    <w:rsid w:val="0095390A"/>
    <w:rsid w:val="00953E7D"/>
    <w:rsid w:val="00954B05"/>
    <w:rsid w:val="009551B8"/>
    <w:rsid w:val="00956C95"/>
    <w:rsid w:val="00961EE8"/>
    <w:rsid w:val="00962788"/>
    <w:rsid w:val="00963578"/>
    <w:rsid w:val="00965749"/>
    <w:rsid w:val="00966790"/>
    <w:rsid w:val="00966A7A"/>
    <w:rsid w:val="00970C30"/>
    <w:rsid w:val="00973386"/>
    <w:rsid w:val="0097492B"/>
    <w:rsid w:val="00975FBE"/>
    <w:rsid w:val="00976DE1"/>
    <w:rsid w:val="00980581"/>
    <w:rsid w:val="00983190"/>
    <w:rsid w:val="009838B1"/>
    <w:rsid w:val="00983B2D"/>
    <w:rsid w:val="00985196"/>
    <w:rsid w:val="009858D0"/>
    <w:rsid w:val="00991F57"/>
    <w:rsid w:val="00993E56"/>
    <w:rsid w:val="00995957"/>
    <w:rsid w:val="00996B47"/>
    <w:rsid w:val="009A2E51"/>
    <w:rsid w:val="009A3634"/>
    <w:rsid w:val="009A3967"/>
    <w:rsid w:val="009A4909"/>
    <w:rsid w:val="009A4D27"/>
    <w:rsid w:val="009A6D51"/>
    <w:rsid w:val="009B076D"/>
    <w:rsid w:val="009B476F"/>
    <w:rsid w:val="009B4AA5"/>
    <w:rsid w:val="009B5D57"/>
    <w:rsid w:val="009B62ED"/>
    <w:rsid w:val="009B66D7"/>
    <w:rsid w:val="009B7BE2"/>
    <w:rsid w:val="009C2548"/>
    <w:rsid w:val="009C2FA1"/>
    <w:rsid w:val="009C3DE8"/>
    <w:rsid w:val="009C49BB"/>
    <w:rsid w:val="009C5C37"/>
    <w:rsid w:val="009D0D1D"/>
    <w:rsid w:val="009D15CF"/>
    <w:rsid w:val="009D27FB"/>
    <w:rsid w:val="009D4EE3"/>
    <w:rsid w:val="009D5A8E"/>
    <w:rsid w:val="009D6022"/>
    <w:rsid w:val="009E01A2"/>
    <w:rsid w:val="009E024A"/>
    <w:rsid w:val="009E0949"/>
    <w:rsid w:val="009E0996"/>
    <w:rsid w:val="009E1070"/>
    <w:rsid w:val="009E1344"/>
    <w:rsid w:val="009E4623"/>
    <w:rsid w:val="009E5020"/>
    <w:rsid w:val="009E70A0"/>
    <w:rsid w:val="009F2D80"/>
    <w:rsid w:val="009F625C"/>
    <w:rsid w:val="009F75C5"/>
    <w:rsid w:val="009F7D93"/>
    <w:rsid w:val="00A01C74"/>
    <w:rsid w:val="00A02555"/>
    <w:rsid w:val="00A0380B"/>
    <w:rsid w:val="00A03C8E"/>
    <w:rsid w:val="00A0487C"/>
    <w:rsid w:val="00A0520B"/>
    <w:rsid w:val="00A10E9C"/>
    <w:rsid w:val="00A12229"/>
    <w:rsid w:val="00A12E97"/>
    <w:rsid w:val="00A14D7D"/>
    <w:rsid w:val="00A15696"/>
    <w:rsid w:val="00A15775"/>
    <w:rsid w:val="00A15EC0"/>
    <w:rsid w:val="00A163EE"/>
    <w:rsid w:val="00A1705E"/>
    <w:rsid w:val="00A178F7"/>
    <w:rsid w:val="00A2089C"/>
    <w:rsid w:val="00A2091A"/>
    <w:rsid w:val="00A22BA2"/>
    <w:rsid w:val="00A23A1C"/>
    <w:rsid w:val="00A2713E"/>
    <w:rsid w:val="00A27D86"/>
    <w:rsid w:val="00A34832"/>
    <w:rsid w:val="00A34EB5"/>
    <w:rsid w:val="00A351C0"/>
    <w:rsid w:val="00A36C74"/>
    <w:rsid w:val="00A376CA"/>
    <w:rsid w:val="00A41E87"/>
    <w:rsid w:val="00A43540"/>
    <w:rsid w:val="00A4603A"/>
    <w:rsid w:val="00A4610E"/>
    <w:rsid w:val="00A508B5"/>
    <w:rsid w:val="00A5179F"/>
    <w:rsid w:val="00A52863"/>
    <w:rsid w:val="00A528E1"/>
    <w:rsid w:val="00A5387B"/>
    <w:rsid w:val="00A542E1"/>
    <w:rsid w:val="00A54ADC"/>
    <w:rsid w:val="00A55333"/>
    <w:rsid w:val="00A55540"/>
    <w:rsid w:val="00A55AFB"/>
    <w:rsid w:val="00A57155"/>
    <w:rsid w:val="00A57DF7"/>
    <w:rsid w:val="00A601C4"/>
    <w:rsid w:val="00A62760"/>
    <w:rsid w:val="00A63C7D"/>
    <w:rsid w:val="00A6659D"/>
    <w:rsid w:val="00A67488"/>
    <w:rsid w:val="00A67925"/>
    <w:rsid w:val="00A738C8"/>
    <w:rsid w:val="00A74A20"/>
    <w:rsid w:val="00A758D8"/>
    <w:rsid w:val="00A7642C"/>
    <w:rsid w:val="00A802A6"/>
    <w:rsid w:val="00A80C41"/>
    <w:rsid w:val="00A81296"/>
    <w:rsid w:val="00A834AE"/>
    <w:rsid w:val="00A855F6"/>
    <w:rsid w:val="00A902CD"/>
    <w:rsid w:val="00A91BB0"/>
    <w:rsid w:val="00A91EDD"/>
    <w:rsid w:val="00A940FB"/>
    <w:rsid w:val="00A95F16"/>
    <w:rsid w:val="00A97B63"/>
    <w:rsid w:val="00A97B8B"/>
    <w:rsid w:val="00AA028C"/>
    <w:rsid w:val="00AA0CD2"/>
    <w:rsid w:val="00AA2A0F"/>
    <w:rsid w:val="00AA3111"/>
    <w:rsid w:val="00AA369A"/>
    <w:rsid w:val="00AA52C0"/>
    <w:rsid w:val="00AA5805"/>
    <w:rsid w:val="00AB2FF4"/>
    <w:rsid w:val="00AB3B74"/>
    <w:rsid w:val="00AB3D62"/>
    <w:rsid w:val="00AB4565"/>
    <w:rsid w:val="00AB46FE"/>
    <w:rsid w:val="00AB51F2"/>
    <w:rsid w:val="00AB5533"/>
    <w:rsid w:val="00AB5A3B"/>
    <w:rsid w:val="00AB5BBC"/>
    <w:rsid w:val="00AB5D37"/>
    <w:rsid w:val="00AB6D7A"/>
    <w:rsid w:val="00AC2558"/>
    <w:rsid w:val="00AC36CE"/>
    <w:rsid w:val="00AC4851"/>
    <w:rsid w:val="00AC5BA2"/>
    <w:rsid w:val="00AC5E6D"/>
    <w:rsid w:val="00AC655A"/>
    <w:rsid w:val="00AC6FD8"/>
    <w:rsid w:val="00AC7221"/>
    <w:rsid w:val="00AD22CB"/>
    <w:rsid w:val="00AD2692"/>
    <w:rsid w:val="00AD4EEF"/>
    <w:rsid w:val="00AD6547"/>
    <w:rsid w:val="00AE01A4"/>
    <w:rsid w:val="00AE17A2"/>
    <w:rsid w:val="00AE3E59"/>
    <w:rsid w:val="00AE4792"/>
    <w:rsid w:val="00AE5927"/>
    <w:rsid w:val="00AE6E71"/>
    <w:rsid w:val="00AE6F52"/>
    <w:rsid w:val="00AF0787"/>
    <w:rsid w:val="00AF4149"/>
    <w:rsid w:val="00AF574A"/>
    <w:rsid w:val="00AF62C4"/>
    <w:rsid w:val="00AF75FE"/>
    <w:rsid w:val="00B00B15"/>
    <w:rsid w:val="00B022EF"/>
    <w:rsid w:val="00B03DE3"/>
    <w:rsid w:val="00B050D6"/>
    <w:rsid w:val="00B12E0E"/>
    <w:rsid w:val="00B13290"/>
    <w:rsid w:val="00B17A14"/>
    <w:rsid w:val="00B21970"/>
    <w:rsid w:val="00B235D3"/>
    <w:rsid w:val="00B23D67"/>
    <w:rsid w:val="00B24348"/>
    <w:rsid w:val="00B26B85"/>
    <w:rsid w:val="00B278E9"/>
    <w:rsid w:val="00B309D0"/>
    <w:rsid w:val="00B339ED"/>
    <w:rsid w:val="00B35060"/>
    <w:rsid w:val="00B364FD"/>
    <w:rsid w:val="00B36C8C"/>
    <w:rsid w:val="00B377BE"/>
    <w:rsid w:val="00B40A3D"/>
    <w:rsid w:val="00B40B06"/>
    <w:rsid w:val="00B42867"/>
    <w:rsid w:val="00B460A1"/>
    <w:rsid w:val="00B46706"/>
    <w:rsid w:val="00B46E25"/>
    <w:rsid w:val="00B5093C"/>
    <w:rsid w:val="00B52486"/>
    <w:rsid w:val="00B55C40"/>
    <w:rsid w:val="00B602CD"/>
    <w:rsid w:val="00B61463"/>
    <w:rsid w:val="00B649AB"/>
    <w:rsid w:val="00B70B7E"/>
    <w:rsid w:val="00B71709"/>
    <w:rsid w:val="00B7186A"/>
    <w:rsid w:val="00B71E13"/>
    <w:rsid w:val="00B74EA8"/>
    <w:rsid w:val="00B77934"/>
    <w:rsid w:val="00B77C6A"/>
    <w:rsid w:val="00B80441"/>
    <w:rsid w:val="00B8221F"/>
    <w:rsid w:val="00B82CF4"/>
    <w:rsid w:val="00B85773"/>
    <w:rsid w:val="00BA1453"/>
    <w:rsid w:val="00BA256F"/>
    <w:rsid w:val="00BA2F2B"/>
    <w:rsid w:val="00BA5152"/>
    <w:rsid w:val="00BA670E"/>
    <w:rsid w:val="00BA7B8E"/>
    <w:rsid w:val="00BB1804"/>
    <w:rsid w:val="00BB2F5C"/>
    <w:rsid w:val="00BB3A29"/>
    <w:rsid w:val="00BB62B3"/>
    <w:rsid w:val="00BB6999"/>
    <w:rsid w:val="00BB6FE4"/>
    <w:rsid w:val="00BB7330"/>
    <w:rsid w:val="00BC1E66"/>
    <w:rsid w:val="00BC2C60"/>
    <w:rsid w:val="00BC2D0E"/>
    <w:rsid w:val="00BC3176"/>
    <w:rsid w:val="00BC3C5C"/>
    <w:rsid w:val="00BC4ABA"/>
    <w:rsid w:val="00BC5767"/>
    <w:rsid w:val="00BC6598"/>
    <w:rsid w:val="00BC663A"/>
    <w:rsid w:val="00BC6993"/>
    <w:rsid w:val="00BD0F7B"/>
    <w:rsid w:val="00BE04C2"/>
    <w:rsid w:val="00BE6EFF"/>
    <w:rsid w:val="00BE7B31"/>
    <w:rsid w:val="00BF07CA"/>
    <w:rsid w:val="00BF0A7A"/>
    <w:rsid w:val="00BF125D"/>
    <w:rsid w:val="00BF17A0"/>
    <w:rsid w:val="00BF245F"/>
    <w:rsid w:val="00BF30CA"/>
    <w:rsid w:val="00BF31D9"/>
    <w:rsid w:val="00BF4C07"/>
    <w:rsid w:val="00BF4D80"/>
    <w:rsid w:val="00BF76B7"/>
    <w:rsid w:val="00BF7AD8"/>
    <w:rsid w:val="00BF7CB5"/>
    <w:rsid w:val="00BF7F57"/>
    <w:rsid w:val="00C003C1"/>
    <w:rsid w:val="00C00513"/>
    <w:rsid w:val="00C0229B"/>
    <w:rsid w:val="00C041E0"/>
    <w:rsid w:val="00C045DA"/>
    <w:rsid w:val="00C04E0B"/>
    <w:rsid w:val="00C05164"/>
    <w:rsid w:val="00C0781A"/>
    <w:rsid w:val="00C122FF"/>
    <w:rsid w:val="00C12A32"/>
    <w:rsid w:val="00C137AF"/>
    <w:rsid w:val="00C13A96"/>
    <w:rsid w:val="00C13CA3"/>
    <w:rsid w:val="00C142BD"/>
    <w:rsid w:val="00C3157A"/>
    <w:rsid w:val="00C316FA"/>
    <w:rsid w:val="00C33AFE"/>
    <w:rsid w:val="00C34AD2"/>
    <w:rsid w:val="00C34C41"/>
    <w:rsid w:val="00C35634"/>
    <w:rsid w:val="00C40DBD"/>
    <w:rsid w:val="00C41473"/>
    <w:rsid w:val="00C41D94"/>
    <w:rsid w:val="00C446A8"/>
    <w:rsid w:val="00C4555B"/>
    <w:rsid w:val="00C5013F"/>
    <w:rsid w:val="00C51144"/>
    <w:rsid w:val="00C52807"/>
    <w:rsid w:val="00C53F61"/>
    <w:rsid w:val="00C573FB"/>
    <w:rsid w:val="00C57613"/>
    <w:rsid w:val="00C60D12"/>
    <w:rsid w:val="00C613F4"/>
    <w:rsid w:val="00C6143B"/>
    <w:rsid w:val="00C61543"/>
    <w:rsid w:val="00C61774"/>
    <w:rsid w:val="00C625F7"/>
    <w:rsid w:val="00C63353"/>
    <w:rsid w:val="00C6335F"/>
    <w:rsid w:val="00C63F5D"/>
    <w:rsid w:val="00C645A9"/>
    <w:rsid w:val="00C65E27"/>
    <w:rsid w:val="00C66223"/>
    <w:rsid w:val="00C70472"/>
    <w:rsid w:val="00C707B5"/>
    <w:rsid w:val="00C7133B"/>
    <w:rsid w:val="00C7175A"/>
    <w:rsid w:val="00C72A3E"/>
    <w:rsid w:val="00C77205"/>
    <w:rsid w:val="00C77779"/>
    <w:rsid w:val="00C77F22"/>
    <w:rsid w:val="00C818AD"/>
    <w:rsid w:val="00C82193"/>
    <w:rsid w:val="00C829C1"/>
    <w:rsid w:val="00C82B0B"/>
    <w:rsid w:val="00C82FF1"/>
    <w:rsid w:val="00C84453"/>
    <w:rsid w:val="00C84956"/>
    <w:rsid w:val="00C85127"/>
    <w:rsid w:val="00C85CEF"/>
    <w:rsid w:val="00C90231"/>
    <w:rsid w:val="00C928C0"/>
    <w:rsid w:val="00C932FA"/>
    <w:rsid w:val="00C93402"/>
    <w:rsid w:val="00C93693"/>
    <w:rsid w:val="00C93AE9"/>
    <w:rsid w:val="00C94130"/>
    <w:rsid w:val="00CA1085"/>
    <w:rsid w:val="00CA41FC"/>
    <w:rsid w:val="00CA5715"/>
    <w:rsid w:val="00CA6B99"/>
    <w:rsid w:val="00CA7BEE"/>
    <w:rsid w:val="00CB1160"/>
    <w:rsid w:val="00CB226C"/>
    <w:rsid w:val="00CB666F"/>
    <w:rsid w:val="00CB72F4"/>
    <w:rsid w:val="00CC1280"/>
    <w:rsid w:val="00CC2A55"/>
    <w:rsid w:val="00CC5E23"/>
    <w:rsid w:val="00CC6537"/>
    <w:rsid w:val="00CD06D7"/>
    <w:rsid w:val="00CD12ED"/>
    <w:rsid w:val="00CD2BE9"/>
    <w:rsid w:val="00CE3BE0"/>
    <w:rsid w:val="00CE5234"/>
    <w:rsid w:val="00CE5E1C"/>
    <w:rsid w:val="00CF13EC"/>
    <w:rsid w:val="00CF4827"/>
    <w:rsid w:val="00CF487A"/>
    <w:rsid w:val="00CF5CE5"/>
    <w:rsid w:val="00CF68CA"/>
    <w:rsid w:val="00D020F4"/>
    <w:rsid w:val="00D02EBE"/>
    <w:rsid w:val="00D052FC"/>
    <w:rsid w:val="00D07E77"/>
    <w:rsid w:val="00D1270B"/>
    <w:rsid w:val="00D12C2B"/>
    <w:rsid w:val="00D175A1"/>
    <w:rsid w:val="00D17D3A"/>
    <w:rsid w:val="00D216A8"/>
    <w:rsid w:val="00D229BC"/>
    <w:rsid w:val="00D22EE7"/>
    <w:rsid w:val="00D2360A"/>
    <w:rsid w:val="00D2398D"/>
    <w:rsid w:val="00D23BC6"/>
    <w:rsid w:val="00D24791"/>
    <w:rsid w:val="00D24ACB"/>
    <w:rsid w:val="00D25EBA"/>
    <w:rsid w:val="00D303B8"/>
    <w:rsid w:val="00D3193E"/>
    <w:rsid w:val="00D31B26"/>
    <w:rsid w:val="00D32B5C"/>
    <w:rsid w:val="00D32BBB"/>
    <w:rsid w:val="00D3389A"/>
    <w:rsid w:val="00D35BF2"/>
    <w:rsid w:val="00D3735B"/>
    <w:rsid w:val="00D3792F"/>
    <w:rsid w:val="00D408A4"/>
    <w:rsid w:val="00D41963"/>
    <w:rsid w:val="00D426C9"/>
    <w:rsid w:val="00D45195"/>
    <w:rsid w:val="00D46F55"/>
    <w:rsid w:val="00D47351"/>
    <w:rsid w:val="00D504B1"/>
    <w:rsid w:val="00D50A6D"/>
    <w:rsid w:val="00D518FA"/>
    <w:rsid w:val="00D54E3D"/>
    <w:rsid w:val="00D550BB"/>
    <w:rsid w:val="00D56630"/>
    <w:rsid w:val="00D56BA5"/>
    <w:rsid w:val="00D57B6E"/>
    <w:rsid w:val="00D617AA"/>
    <w:rsid w:val="00D618FA"/>
    <w:rsid w:val="00D64197"/>
    <w:rsid w:val="00D6604E"/>
    <w:rsid w:val="00D663B7"/>
    <w:rsid w:val="00D67C92"/>
    <w:rsid w:val="00D67DB9"/>
    <w:rsid w:val="00D70DEF"/>
    <w:rsid w:val="00D72B93"/>
    <w:rsid w:val="00D75E9D"/>
    <w:rsid w:val="00D76468"/>
    <w:rsid w:val="00D7685B"/>
    <w:rsid w:val="00D76F39"/>
    <w:rsid w:val="00D771AA"/>
    <w:rsid w:val="00D77879"/>
    <w:rsid w:val="00D8243A"/>
    <w:rsid w:val="00D845FC"/>
    <w:rsid w:val="00D84721"/>
    <w:rsid w:val="00D85FCA"/>
    <w:rsid w:val="00D92902"/>
    <w:rsid w:val="00D92D17"/>
    <w:rsid w:val="00D931DA"/>
    <w:rsid w:val="00D9414A"/>
    <w:rsid w:val="00D945D9"/>
    <w:rsid w:val="00D950FB"/>
    <w:rsid w:val="00D9568C"/>
    <w:rsid w:val="00D95A24"/>
    <w:rsid w:val="00D97AB1"/>
    <w:rsid w:val="00DA2243"/>
    <w:rsid w:val="00DA2339"/>
    <w:rsid w:val="00DA2883"/>
    <w:rsid w:val="00DA367E"/>
    <w:rsid w:val="00DA41CA"/>
    <w:rsid w:val="00DA4BF8"/>
    <w:rsid w:val="00DA681D"/>
    <w:rsid w:val="00DA6F1A"/>
    <w:rsid w:val="00DA701B"/>
    <w:rsid w:val="00DB05EC"/>
    <w:rsid w:val="00DB093B"/>
    <w:rsid w:val="00DB491B"/>
    <w:rsid w:val="00DB5747"/>
    <w:rsid w:val="00DB6DC7"/>
    <w:rsid w:val="00DB7FDE"/>
    <w:rsid w:val="00DC0D32"/>
    <w:rsid w:val="00DC3E88"/>
    <w:rsid w:val="00DC52EC"/>
    <w:rsid w:val="00DC5D5B"/>
    <w:rsid w:val="00DC601E"/>
    <w:rsid w:val="00DD0413"/>
    <w:rsid w:val="00DD0D83"/>
    <w:rsid w:val="00DD1299"/>
    <w:rsid w:val="00DD18E5"/>
    <w:rsid w:val="00DD20DF"/>
    <w:rsid w:val="00DD3216"/>
    <w:rsid w:val="00DD3ADD"/>
    <w:rsid w:val="00DD51D4"/>
    <w:rsid w:val="00DD5B0B"/>
    <w:rsid w:val="00DD5BE1"/>
    <w:rsid w:val="00DD658D"/>
    <w:rsid w:val="00DD6F2D"/>
    <w:rsid w:val="00DD731F"/>
    <w:rsid w:val="00DD7A3C"/>
    <w:rsid w:val="00DE0A1D"/>
    <w:rsid w:val="00DE138D"/>
    <w:rsid w:val="00DE1627"/>
    <w:rsid w:val="00DE3316"/>
    <w:rsid w:val="00DE3DD2"/>
    <w:rsid w:val="00DE3F9D"/>
    <w:rsid w:val="00DE409B"/>
    <w:rsid w:val="00DE4393"/>
    <w:rsid w:val="00DE46D6"/>
    <w:rsid w:val="00DE6090"/>
    <w:rsid w:val="00DE6C5A"/>
    <w:rsid w:val="00DE77C3"/>
    <w:rsid w:val="00DE7CA9"/>
    <w:rsid w:val="00DF1101"/>
    <w:rsid w:val="00DF1389"/>
    <w:rsid w:val="00DF1F41"/>
    <w:rsid w:val="00DF1FE5"/>
    <w:rsid w:val="00DF37C6"/>
    <w:rsid w:val="00DF40B2"/>
    <w:rsid w:val="00DF58D8"/>
    <w:rsid w:val="00DF6299"/>
    <w:rsid w:val="00E00DF3"/>
    <w:rsid w:val="00E012C1"/>
    <w:rsid w:val="00E01B29"/>
    <w:rsid w:val="00E0210C"/>
    <w:rsid w:val="00E0346D"/>
    <w:rsid w:val="00E0360C"/>
    <w:rsid w:val="00E04291"/>
    <w:rsid w:val="00E045B7"/>
    <w:rsid w:val="00E061F3"/>
    <w:rsid w:val="00E1130A"/>
    <w:rsid w:val="00E166B4"/>
    <w:rsid w:val="00E17B95"/>
    <w:rsid w:val="00E20063"/>
    <w:rsid w:val="00E21926"/>
    <w:rsid w:val="00E2198A"/>
    <w:rsid w:val="00E22A41"/>
    <w:rsid w:val="00E23E57"/>
    <w:rsid w:val="00E24573"/>
    <w:rsid w:val="00E24D5C"/>
    <w:rsid w:val="00E25A02"/>
    <w:rsid w:val="00E26CA5"/>
    <w:rsid w:val="00E27760"/>
    <w:rsid w:val="00E3005F"/>
    <w:rsid w:val="00E3222A"/>
    <w:rsid w:val="00E334F4"/>
    <w:rsid w:val="00E4074E"/>
    <w:rsid w:val="00E40B2E"/>
    <w:rsid w:val="00E42BE6"/>
    <w:rsid w:val="00E456B4"/>
    <w:rsid w:val="00E54517"/>
    <w:rsid w:val="00E57526"/>
    <w:rsid w:val="00E6000B"/>
    <w:rsid w:val="00E6112D"/>
    <w:rsid w:val="00E634FB"/>
    <w:rsid w:val="00E67770"/>
    <w:rsid w:val="00E67848"/>
    <w:rsid w:val="00E700EC"/>
    <w:rsid w:val="00E716A9"/>
    <w:rsid w:val="00E73B2D"/>
    <w:rsid w:val="00E74D72"/>
    <w:rsid w:val="00E75431"/>
    <w:rsid w:val="00E7758F"/>
    <w:rsid w:val="00E7764A"/>
    <w:rsid w:val="00E8087C"/>
    <w:rsid w:val="00E82B27"/>
    <w:rsid w:val="00E84AB2"/>
    <w:rsid w:val="00E84FC2"/>
    <w:rsid w:val="00E85E0D"/>
    <w:rsid w:val="00E85E39"/>
    <w:rsid w:val="00E85F73"/>
    <w:rsid w:val="00E877D5"/>
    <w:rsid w:val="00E87858"/>
    <w:rsid w:val="00E90D02"/>
    <w:rsid w:val="00E918A7"/>
    <w:rsid w:val="00E91F9B"/>
    <w:rsid w:val="00E93C58"/>
    <w:rsid w:val="00E9432D"/>
    <w:rsid w:val="00E95D5D"/>
    <w:rsid w:val="00E96F72"/>
    <w:rsid w:val="00EA1426"/>
    <w:rsid w:val="00EA3400"/>
    <w:rsid w:val="00EA5B78"/>
    <w:rsid w:val="00EA65BB"/>
    <w:rsid w:val="00EA6CE9"/>
    <w:rsid w:val="00EA7378"/>
    <w:rsid w:val="00EA7A1C"/>
    <w:rsid w:val="00EB0648"/>
    <w:rsid w:val="00EB1804"/>
    <w:rsid w:val="00EB1F2B"/>
    <w:rsid w:val="00EB2DFB"/>
    <w:rsid w:val="00EB31C5"/>
    <w:rsid w:val="00EB3418"/>
    <w:rsid w:val="00EC00F6"/>
    <w:rsid w:val="00EC0A0F"/>
    <w:rsid w:val="00EC2256"/>
    <w:rsid w:val="00EC2CF5"/>
    <w:rsid w:val="00EC511C"/>
    <w:rsid w:val="00ED00AD"/>
    <w:rsid w:val="00ED1406"/>
    <w:rsid w:val="00ED35B4"/>
    <w:rsid w:val="00ED56AB"/>
    <w:rsid w:val="00ED681A"/>
    <w:rsid w:val="00ED6DCF"/>
    <w:rsid w:val="00ED770D"/>
    <w:rsid w:val="00ED7B84"/>
    <w:rsid w:val="00ED7EA9"/>
    <w:rsid w:val="00EE16A0"/>
    <w:rsid w:val="00EE19B1"/>
    <w:rsid w:val="00EE1BC5"/>
    <w:rsid w:val="00EE2DE0"/>
    <w:rsid w:val="00EE79F1"/>
    <w:rsid w:val="00EF2878"/>
    <w:rsid w:val="00EF2FE1"/>
    <w:rsid w:val="00EF323E"/>
    <w:rsid w:val="00EF379B"/>
    <w:rsid w:val="00EF45E1"/>
    <w:rsid w:val="00EF5D39"/>
    <w:rsid w:val="00EF6957"/>
    <w:rsid w:val="00EF7FA1"/>
    <w:rsid w:val="00F01FEB"/>
    <w:rsid w:val="00F0272E"/>
    <w:rsid w:val="00F044F4"/>
    <w:rsid w:val="00F0687C"/>
    <w:rsid w:val="00F073D4"/>
    <w:rsid w:val="00F10A29"/>
    <w:rsid w:val="00F10F53"/>
    <w:rsid w:val="00F11E7A"/>
    <w:rsid w:val="00F12B48"/>
    <w:rsid w:val="00F1352B"/>
    <w:rsid w:val="00F156B9"/>
    <w:rsid w:val="00F2045B"/>
    <w:rsid w:val="00F2071E"/>
    <w:rsid w:val="00F22CCD"/>
    <w:rsid w:val="00F23267"/>
    <w:rsid w:val="00F245D4"/>
    <w:rsid w:val="00F24ECD"/>
    <w:rsid w:val="00F25581"/>
    <w:rsid w:val="00F262BF"/>
    <w:rsid w:val="00F26ADB"/>
    <w:rsid w:val="00F30CA8"/>
    <w:rsid w:val="00F321AB"/>
    <w:rsid w:val="00F32F29"/>
    <w:rsid w:val="00F3392A"/>
    <w:rsid w:val="00F33EDD"/>
    <w:rsid w:val="00F35A4B"/>
    <w:rsid w:val="00F372D1"/>
    <w:rsid w:val="00F373CA"/>
    <w:rsid w:val="00F431CE"/>
    <w:rsid w:val="00F45355"/>
    <w:rsid w:val="00F47830"/>
    <w:rsid w:val="00F51758"/>
    <w:rsid w:val="00F51D35"/>
    <w:rsid w:val="00F5209D"/>
    <w:rsid w:val="00F53E7E"/>
    <w:rsid w:val="00F54E70"/>
    <w:rsid w:val="00F57C50"/>
    <w:rsid w:val="00F6124E"/>
    <w:rsid w:val="00F6169C"/>
    <w:rsid w:val="00F62209"/>
    <w:rsid w:val="00F62B4B"/>
    <w:rsid w:val="00F62C83"/>
    <w:rsid w:val="00F63388"/>
    <w:rsid w:val="00F63411"/>
    <w:rsid w:val="00F64633"/>
    <w:rsid w:val="00F6489B"/>
    <w:rsid w:val="00F673DA"/>
    <w:rsid w:val="00F6746C"/>
    <w:rsid w:val="00F70917"/>
    <w:rsid w:val="00F71065"/>
    <w:rsid w:val="00F743DF"/>
    <w:rsid w:val="00F74A01"/>
    <w:rsid w:val="00F7685A"/>
    <w:rsid w:val="00F771A2"/>
    <w:rsid w:val="00F7721B"/>
    <w:rsid w:val="00F86AFB"/>
    <w:rsid w:val="00F90089"/>
    <w:rsid w:val="00F914CF"/>
    <w:rsid w:val="00F91D98"/>
    <w:rsid w:val="00F9200D"/>
    <w:rsid w:val="00F92FCB"/>
    <w:rsid w:val="00F9317F"/>
    <w:rsid w:val="00F93B64"/>
    <w:rsid w:val="00F94EC1"/>
    <w:rsid w:val="00F953CF"/>
    <w:rsid w:val="00F96A2C"/>
    <w:rsid w:val="00F96EED"/>
    <w:rsid w:val="00F97461"/>
    <w:rsid w:val="00F97F2D"/>
    <w:rsid w:val="00FA048E"/>
    <w:rsid w:val="00FA30AF"/>
    <w:rsid w:val="00FA726F"/>
    <w:rsid w:val="00FB040D"/>
    <w:rsid w:val="00FB2261"/>
    <w:rsid w:val="00FB2E4B"/>
    <w:rsid w:val="00FB4558"/>
    <w:rsid w:val="00FB49CD"/>
    <w:rsid w:val="00FB598E"/>
    <w:rsid w:val="00FC1B8C"/>
    <w:rsid w:val="00FC37D6"/>
    <w:rsid w:val="00FC3AFB"/>
    <w:rsid w:val="00FC3DE0"/>
    <w:rsid w:val="00FC4076"/>
    <w:rsid w:val="00FC4E1E"/>
    <w:rsid w:val="00FC571F"/>
    <w:rsid w:val="00FC60A3"/>
    <w:rsid w:val="00FC613C"/>
    <w:rsid w:val="00FC76A7"/>
    <w:rsid w:val="00FD0094"/>
    <w:rsid w:val="00FD0ABD"/>
    <w:rsid w:val="00FD22B7"/>
    <w:rsid w:val="00FD462C"/>
    <w:rsid w:val="00FD65C9"/>
    <w:rsid w:val="00FD66D5"/>
    <w:rsid w:val="00FE2013"/>
    <w:rsid w:val="00FE36DC"/>
    <w:rsid w:val="00FE4F11"/>
    <w:rsid w:val="00FE558B"/>
    <w:rsid w:val="00FE59FE"/>
    <w:rsid w:val="00FE68A4"/>
    <w:rsid w:val="00FE75CD"/>
    <w:rsid w:val="00FF040E"/>
    <w:rsid w:val="00FF0C9C"/>
    <w:rsid w:val="00FF4177"/>
    <w:rsid w:val="00FF5112"/>
    <w:rsid w:val="00FF5DC8"/>
    <w:rsid w:val="00FF69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3F3F"/>
  <w15:chartTrackingRefBased/>
  <w15:docId w15:val="{1D6F2709-C41C-4068-813F-224288FD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DBD"/>
  </w:style>
  <w:style w:type="paragraph" w:styleId="Heading3">
    <w:name w:val="heading 3"/>
    <w:basedOn w:val="Normal"/>
    <w:link w:val="Heading3Char"/>
    <w:uiPriority w:val="9"/>
    <w:qFormat/>
    <w:rsid w:val="00BC663A"/>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リスト段落1"/>
    <w:basedOn w:val="Normal"/>
    <w:link w:val="ListParagraphChar"/>
    <w:uiPriority w:val="34"/>
    <w:qFormat/>
    <w:rsid w:val="00713909"/>
    <w:pPr>
      <w:ind w:left="720"/>
      <w:contextualSpacing/>
    </w:pPr>
  </w:style>
  <w:style w:type="table" w:styleId="TableGrid">
    <w:name w:val="Table Grid"/>
    <w:basedOn w:val="TableNormal"/>
    <w:uiPriority w:val="59"/>
    <w:rsid w:val="007978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BC663A"/>
    <w:rPr>
      <w:rFonts w:eastAsia="Times New Roman" w:cs="Times New Roman"/>
      <w:b/>
      <w:bCs/>
      <w:sz w:val="27"/>
      <w:szCs w:val="27"/>
    </w:rPr>
  </w:style>
  <w:style w:type="character" w:styleId="Hyperlink">
    <w:name w:val="Hyperlink"/>
    <w:uiPriority w:val="99"/>
    <w:unhideWhenUsed/>
    <w:rsid w:val="00BC663A"/>
    <w:rPr>
      <w:color w:val="0000FF"/>
      <w:u w:val="single"/>
    </w:rPr>
  </w:style>
  <w:style w:type="character" w:customStyle="1" w:styleId="apple-converted-space">
    <w:name w:val="apple-converted-space"/>
    <w:basedOn w:val="DefaultParagraphFont"/>
    <w:rsid w:val="00BC663A"/>
  </w:style>
  <w:style w:type="character" w:customStyle="1" w:styleId="font-arial">
    <w:name w:val="font-arial"/>
    <w:basedOn w:val="DefaultParagraphFont"/>
    <w:rsid w:val="00BC663A"/>
  </w:style>
  <w:style w:type="character" w:styleId="Emphasis">
    <w:name w:val="Emphasis"/>
    <w:uiPriority w:val="20"/>
    <w:qFormat/>
    <w:rsid w:val="00BC663A"/>
    <w:rPr>
      <w:i/>
      <w:iCs/>
    </w:rPr>
  </w:style>
  <w:style w:type="paragraph" w:styleId="NormalWeb">
    <w:name w:val="Normal (Web)"/>
    <w:basedOn w:val="Normal"/>
    <w:link w:val="NormalWebChar"/>
    <w:uiPriority w:val="99"/>
    <w:unhideWhenUsed/>
    <w:rsid w:val="00BC663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C663A"/>
    <w:pPr>
      <w:tabs>
        <w:tab w:val="center" w:pos="4680"/>
        <w:tab w:val="right" w:pos="9360"/>
      </w:tabs>
      <w:spacing w:after="200"/>
    </w:pPr>
    <w:rPr>
      <w:rFonts w:ascii="Calibri" w:eastAsia="Calibri" w:hAnsi="Calibri" w:cs="Times New Roman"/>
      <w:sz w:val="22"/>
    </w:rPr>
  </w:style>
  <w:style w:type="character" w:customStyle="1" w:styleId="HeaderChar">
    <w:name w:val="Header Char"/>
    <w:basedOn w:val="DefaultParagraphFont"/>
    <w:link w:val="Header"/>
    <w:uiPriority w:val="99"/>
    <w:rsid w:val="00BC663A"/>
    <w:rPr>
      <w:rFonts w:ascii="Calibri" w:eastAsia="Calibri" w:hAnsi="Calibri" w:cs="Times New Roman"/>
      <w:sz w:val="22"/>
    </w:rPr>
  </w:style>
  <w:style w:type="paragraph" w:styleId="Footer">
    <w:name w:val="footer"/>
    <w:basedOn w:val="Normal"/>
    <w:link w:val="FooterChar"/>
    <w:uiPriority w:val="99"/>
    <w:unhideWhenUsed/>
    <w:rsid w:val="00BC663A"/>
    <w:pPr>
      <w:tabs>
        <w:tab w:val="center" w:pos="4680"/>
        <w:tab w:val="right" w:pos="9360"/>
      </w:tabs>
      <w:spacing w:after="200"/>
    </w:pPr>
    <w:rPr>
      <w:rFonts w:ascii="Calibri" w:eastAsia="Calibri" w:hAnsi="Calibri" w:cs="Times New Roman"/>
      <w:sz w:val="22"/>
    </w:rPr>
  </w:style>
  <w:style w:type="character" w:customStyle="1" w:styleId="FooterChar">
    <w:name w:val="Footer Char"/>
    <w:basedOn w:val="DefaultParagraphFont"/>
    <w:link w:val="Footer"/>
    <w:uiPriority w:val="99"/>
    <w:rsid w:val="00BC663A"/>
    <w:rPr>
      <w:rFonts w:ascii="Calibri" w:eastAsia="Calibri" w:hAnsi="Calibri" w:cs="Times New Roman"/>
      <w:sz w:val="22"/>
    </w:rPr>
  </w:style>
  <w:style w:type="character" w:customStyle="1" w:styleId="fontstyle01">
    <w:name w:val="fontstyle01"/>
    <w:basedOn w:val="DefaultParagraphFont"/>
    <w:rsid w:val="00102FCA"/>
    <w:rPr>
      <w:rFonts w:ascii="TimesNewRomanPSMT" w:hAnsi="TimesNewRomanPSMT" w:hint="default"/>
      <w:b w:val="0"/>
      <w:bCs w:val="0"/>
      <w:i w:val="0"/>
      <w:iCs w:val="0"/>
      <w:color w:val="000000"/>
      <w:sz w:val="28"/>
      <w:szCs w:val="28"/>
    </w:rPr>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ListParagraph"/>
    <w:uiPriority w:val="34"/>
    <w:qFormat/>
    <w:locked/>
    <w:rsid w:val="00A57DF7"/>
  </w:style>
  <w:style w:type="character" w:customStyle="1" w:styleId="UnresolvedMention1">
    <w:name w:val="Unresolved Mention1"/>
    <w:basedOn w:val="DefaultParagraphFont"/>
    <w:uiPriority w:val="99"/>
    <w:semiHidden/>
    <w:unhideWhenUsed/>
    <w:rsid w:val="00E0360C"/>
    <w:rPr>
      <w:color w:val="605E5C"/>
      <w:shd w:val="clear" w:color="auto" w:fill="E1DFDD"/>
    </w:rPr>
  </w:style>
  <w:style w:type="paragraph" w:styleId="BalloonText">
    <w:name w:val="Balloon Text"/>
    <w:basedOn w:val="Normal"/>
    <w:link w:val="BalloonTextChar"/>
    <w:uiPriority w:val="99"/>
    <w:semiHidden/>
    <w:unhideWhenUsed/>
    <w:rsid w:val="00E82B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B27"/>
    <w:rPr>
      <w:rFonts w:ascii="Segoe UI" w:hAnsi="Segoe UI" w:cs="Segoe UI"/>
      <w:sz w:val="18"/>
      <w:szCs w:val="18"/>
    </w:rPr>
  </w:style>
  <w:style w:type="paragraph" w:styleId="FootnoteText">
    <w:name w:val="footnote text"/>
    <w:basedOn w:val="Normal"/>
    <w:link w:val="FootnoteTextChar"/>
    <w:uiPriority w:val="99"/>
    <w:semiHidden/>
    <w:unhideWhenUsed/>
    <w:rsid w:val="00AA0CD2"/>
    <w:pPr>
      <w:spacing w:after="0" w:line="240" w:lineRule="auto"/>
    </w:pPr>
    <w:rPr>
      <w:rFonts w:eastAsia="Times New Roman" w:cs="Times New Roman"/>
      <w:sz w:val="20"/>
      <w:szCs w:val="20"/>
      <w:lang w:val="x-none" w:eastAsia="x-none"/>
    </w:rPr>
  </w:style>
  <w:style w:type="character" w:customStyle="1" w:styleId="FootnoteTextChar">
    <w:name w:val="Footnote Text Char"/>
    <w:basedOn w:val="DefaultParagraphFont"/>
    <w:link w:val="FootnoteText"/>
    <w:uiPriority w:val="99"/>
    <w:semiHidden/>
    <w:rsid w:val="00AA0CD2"/>
    <w:rPr>
      <w:rFonts w:eastAsia="Times New Roman" w:cs="Times New Roman"/>
      <w:sz w:val="20"/>
      <w:szCs w:val="20"/>
      <w:lang w:val="x-none" w:eastAsia="x-none"/>
    </w:rPr>
  </w:style>
  <w:style w:type="character" w:styleId="FootnoteReference">
    <w:name w:val="footnote reference"/>
    <w:uiPriority w:val="99"/>
    <w:semiHidden/>
    <w:unhideWhenUsed/>
    <w:rsid w:val="00AA0CD2"/>
    <w:rPr>
      <w:vertAlign w:val="superscript"/>
    </w:rPr>
  </w:style>
  <w:style w:type="character" w:styleId="Strong">
    <w:name w:val="Strong"/>
    <w:uiPriority w:val="22"/>
    <w:qFormat/>
    <w:rsid w:val="00FB598E"/>
    <w:rPr>
      <w:b/>
      <w:bCs/>
    </w:rPr>
  </w:style>
  <w:style w:type="character" w:customStyle="1" w:styleId="NormalWebChar">
    <w:name w:val="Normal (Web) Char"/>
    <w:link w:val="NormalWeb"/>
    <w:uiPriority w:val="99"/>
    <w:rsid w:val="00346EE1"/>
    <w:rPr>
      <w:rFonts w:eastAsia="Times New Roman" w:cs="Times New Roman"/>
      <w:sz w:val="24"/>
      <w:szCs w:val="24"/>
    </w:rPr>
  </w:style>
  <w:style w:type="character" w:customStyle="1" w:styleId="Other">
    <w:name w:val="Other_"/>
    <w:basedOn w:val="DefaultParagraphFont"/>
    <w:link w:val="Other0"/>
    <w:rsid w:val="00034BD5"/>
    <w:rPr>
      <w:rFonts w:eastAsia="Times New Roman" w:cs="Times New Roman"/>
      <w:b/>
      <w:bCs/>
    </w:rPr>
  </w:style>
  <w:style w:type="paragraph" w:customStyle="1" w:styleId="Other0">
    <w:name w:val="Other"/>
    <w:basedOn w:val="Normal"/>
    <w:link w:val="Other"/>
    <w:rsid w:val="00034BD5"/>
    <w:pPr>
      <w:widowControl w:val="0"/>
      <w:spacing w:after="140" w:line="266" w:lineRule="auto"/>
    </w:pPr>
    <w:rPr>
      <w:rFonts w:eastAsia="Times New Roman" w:cs="Times New Roman"/>
      <w:b/>
      <w:bCs/>
    </w:rPr>
  </w:style>
  <w:style w:type="character" w:customStyle="1" w:styleId="BodyTextChar">
    <w:name w:val="Body Text Char"/>
    <w:basedOn w:val="DefaultParagraphFont"/>
    <w:link w:val="BodyText"/>
    <w:rsid w:val="001F7CD5"/>
    <w:rPr>
      <w:rFonts w:eastAsia="Times New Roman" w:cs="Times New Roman"/>
      <w:sz w:val="26"/>
      <w:szCs w:val="26"/>
    </w:rPr>
  </w:style>
  <w:style w:type="paragraph" w:styleId="BodyText">
    <w:name w:val="Body Text"/>
    <w:basedOn w:val="Normal"/>
    <w:link w:val="BodyTextChar"/>
    <w:qFormat/>
    <w:rsid w:val="001F7CD5"/>
    <w:pPr>
      <w:widowControl w:val="0"/>
      <w:spacing w:after="260" w:line="257"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1F7CD5"/>
  </w:style>
  <w:style w:type="character" w:customStyle="1" w:styleId="Footnote">
    <w:name w:val="Footnote_"/>
    <w:basedOn w:val="DefaultParagraphFont"/>
    <w:link w:val="Footnote0"/>
    <w:rsid w:val="00C51144"/>
    <w:rPr>
      <w:rFonts w:eastAsia="Times New Roman" w:cs="Times New Roman"/>
      <w:sz w:val="20"/>
      <w:szCs w:val="20"/>
    </w:rPr>
  </w:style>
  <w:style w:type="paragraph" w:customStyle="1" w:styleId="Footnote0">
    <w:name w:val="Footnote"/>
    <w:basedOn w:val="Normal"/>
    <w:link w:val="Footnote"/>
    <w:rsid w:val="00C51144"/>
    <w:pPr>
      <w:widowControl w:val="0"/>
      <w:spacing w:after="0" w:line="240" w:lineRule="auto"/>
    </w:pPr>
    <w:rPr>
      <w:rFonts w:eastAsia="Times New Roman" w:cs="Times New Roman"/>
      <w:sz w:val="20"/>
      <w:szCs w:val="20"/>
    </w:rPr>
  </w:style>
  <w:style w:type="character" w:customStyle="1" w:styleId="Heading30">
    <w:name w:val="Heading #3_"/>
    <w:basedOn w:val="DefaultParagraphFont"/>
    <w:link w:val="Heading31"/>
    <w:rsid w:val="00BF4D80"/>
    <w:rPr>
      <w:rFonts w:eastAsia="Times New Roman" w:cs="Times New Roman"/>
      <w:b/>
      <w:bCs/>
      <w:sz w:val="22"/>
    </w:rPr>
  </w:style>
  <w:style w:type="paragraph" w:customStyle="1" w:styleId="Heading31">
    <w:name w:val="Heading #3"/>
    <w:basedOn w:val="Normal"/>
    <w:link w:val="Heading30"/>
    <w:rsid w:val="00BF4D80"/>
    <w:pPr>
      <w:widowControl w:val="0"/>
      <w:spacing w:line="240" w:lineRule="auto"/>
      <w:outlineLvl w:val="2"/>
    </w:pPr>
    <w:rPr>
      <w:rFonts w:eastAsia="Times New Roman" w:cs="Times New Roman"/>
      <w:b/>
      <w:bCs/>
      <w:sz w:val="22"/>
    </w:rPr>
  </w:style>
  <w:style w:type="character" w:customStyle="1" w:styleId="Vnbnnidung">
    <w:name w:val="Văn bản nội dung_"/>
    <w:basedOn w:val="DefaultParagraphFont"/>
    <w:link w:val="Vnbnnidung0"/>
    <w:rsid w:val="00BC4ABA"/>
    <w:rPr>
      <w:rFonts w:eastAsia="Times New Roman" w:cs="Times New Roman"/>
      <w:sz w:val="22"/>
    </w:rPr>
  </w:style>
  <w:style w:type="paragraph" w:customStyle="1" w:styleId="Vnbnnidung0">
    <w:name w:val="Văn bản nội dung"/>
    <w:basedOn w:val="Normal"/>
    <w:link w:val="Vnbnnidung"/>
    <w:rsid w:val="00BC4ABA"/>
    <w:pPr>
      <w:widowControl w:val="0"/>
      <w:spacing w:after="140" w:line="290" w:lineRule="auto"/>
      <w:ind w:firstLine="400"/>
    </w:pPr>
    <w:rPr>
      <w:rFonts w:eastAsia="Times New Roman" w:cs="Times New Roman"/>
      <w:sz w:val="22"/>
    </w:rPr>
  </w:style>
  <w:style w:type="character" w:customStyle="1" w:styleId="Tiu3">
    <w:name w:val="Tiêu đề #3_"/>
    <w:basedOn w:val="DefaultParagraphFont"/>
    <w:link w:val="Tiu30"/>
    <w:rsid w:val="00BC4ABA"/>
    <w:rPr>
      <w:rFonts w:eastAsia="Times New Roman" w:cs="Times New Roman"/>
      <w:i/>
      <w:iCs/>
      <w:sz w:val="26"/>
      <w:szCs w:val="26"/>
    </w:rPr>
  </w:style>
  <w:style w:type="paragraph" w:customStyle="1" w:styleId="Tiu30">
    <w:name w:val="Tiêu đề #3"/>
    <w:basedOn w:val="Normal"/>
    <w:link w:val="Tiu3"/>
    <w:rsid w:val="00BC4ABA"/>
    <w:pPr>
      <w:widowControl w:val="0"/>
      <w:spacing w:line="302" w:lineRule="auto"/>
      <w:outlineLvl w:val="2"/>
    </w:pPr>
    <w:rPr>
      <w:rFonts w:eastAsia="Times New Roman" w:cs="Times New Roman"/>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918395">
      <w:bodyDiv w:val="1"/>
      <w:marLeft w:val="0"/>
      <w:marRight w:val="0"/>
      <w:marTop w:val="0"/>
      <w:marBottom w:val="0"/>
      <w:divBdr>
        <w:top w:val="none" w:sz="0" w:space="0" w:color="auto"/>
        <w:left w:val="none" w:sz="0" w:space="0" w:color="auto"/>
        <w:bottom w:val="none" w:sz="0" w:space="0" w:color="auto"/>
        <w:right w:val="none" w:sz="0" w:space="0" w:color="auto"/>
      </w:divBdr>
    </w:div>
    <w:div w:id="473957446">
      <w:bodyDiv w:val="1"/>
      <w:marLeft w:val="0"/>
      <w:marRight w:val="0"/>
      <w:marTop w:val="0"/>
      <w:marBottom w:val="0"/>
      <w:divBdr>
        <w:top w:val="none" w:sz="0" w:space="0" w:color="auto"/>
        <w:left w:val="none" w:sz="0" w:space="0" w:color="auto"/>
        <w:bottom w:val="none" w:sz="0" w:space="0" w:color="auto"/>
        <w:right w:val="none" w:sz="0" w:space="0" w:color="auto"/>
      </w:divBdr>
    </w:div>
    <w:div w:id="158433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4BED2-DF84-47F3-8B27-E8C69F11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42</Pages>
  <Words>9211</Words>
  <Characters>52503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han</dc:creator>
  <cp:keywords/>
  <dc:description/>
  <cp:lastModifiedBy>Luu Quang Minh</cp:lastModifiedBy>
  <cp:revision>25</cp:revision>
  <cp:lastPrinted>2020-10-19T07:56:00Z</cp:lastPrinted>
  <dcterms:created xsi:type="dcterms:W3CDTF">2026-04-04T05:11:00Z</dcterms:created>
  <dcterms:modified xsi:type="dcterms:W3CDTF">2026-04-05T10:03:00Z</dcterms:modified>
</cp:coreProperties>
</file>